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798" w:rsidRPr="00BA6ABE" w:rsidRDefault="00933798">
      <w:pPr>
        <w:rPr>
          <w:rFonts w:ascii="ＭＳ 明朝" w:eastAsia="ＭＳ 明朝" w:hAnsi="ＭＳ 明朝"/>
          <w:b/>
          <w:bCs/>
          <w:sz w:val="24"/>
          <w:szCs w:val="24"/>
        </w:rPr>
      </w:pPr>
      <w:r w:rsidRPr="00BA6ABE">
        <w:rPr>
          <w:rFonts w:ascii="ＭＳ 明朝" w:eastAsia="ＭＳ 明朝" w:hAnsi="ＭＳ 明朝"/>
          <w:b/>
          <w:bCs/>
          <w:sz w:val="24"/>
          <w:szCs w:val="24"/>
        </w:rPr>
        <w:t>判例研究1：障害者ヘイトスピーチ損害賠償訴訟</w:t>
      </w:r>
    </w:p>
    <w:p w:rsidR="00F23905" w:rsidRPr="00BA6ABE" w:rsidRDefault="00933798">
      <w:pPr>
        <w:rPr>
          <w:rFonts w:ascii="ＭＳ 明朝" w:eastAsia="ＭＳ 明朝" w:hAnsi="ＭＳ 明朝"/>
          <w:b/>
          <w:bCs/>
          <w:sz w:val="24"/>
          <w:szCs w:val="24"/>
        </w:rPr>
      </w:pPr>
      <w:r w:rsidRPr="00BA6ABE">
        <w:rPr>
          <w:rFonts w:ascii="ＭＳ 明朝" w:eastAsia="ＭＳ 明朝" w:hAnsi="ＭＳ 明朝"/>
          <w:b/>
          <w:bCs/>
          <w:sz w:val="24"/>
          <w:szCs w:val="24"/>
        </w:rPr>
        <w:t>（前橋地方裁判所判決令和5年12月8日／令和6年1月24日）</w:t>
      </w:r>
    </w:p>
    <w:p w:rsidR="001B6029" w:rsidRDefault="001B6029" w:rsidP="001B6029">
      <w:pPr>
        <w:jc w:val="right"/>
        <w:rPr>
          <w:rFonts w:ascii="ＭＳ 明朝" w:eastAsia="ＭＳ 明朝" w:hAnsi="ＭＳ 明朝"/>
          <w:sz w:val="24"/>
          <w:szCs w:val="24"/>
        </w:rPr>
      </w:pPr>
      <w:r>
        <w:rPr>
          <w:rFonts w:ascii="ＭＳ 明朝" w:eastAsia="ＭＳ 明朝" w:hAnsi="ＭＳ 明朝" w:hint="eastAsia"/>
          <w:sz w:val="24"/>
          <w:szCs w:val="24"/>
        </w:rPr>
        <w:t>令和</w:t>
      </w:r>
      <w:r w:rsidR="001431A3">
        <w:rPr>
          <w:rFonts w:ascii="ＭＳ 明朝" w:eastAsia="ＭＳ 明朝" w:hAnsi="ＭＳ 明朝" w:hint="eastAsia"/>
          <w:sz w:val="24"/>
          <w:szCs w:val="24"/>
        </w:rPr>
        <w:t>７</w:t>
      </w:r>
      <w:r>
        <w:rPr>
          <w:rFonts w:ascii="ＭＳ 明朝" w:eastAsia="ＭＳ 明朝" w:hAnsi="ＭＳ 明朝" w:hint="eastAsia"/>
          <w:sz w:val="24"/>
          <w:szCs w:val="24"/>
        </w:rPr>
        <w:t>年</w:t>
      </w:r>
      <w:r w:rsidR="001431A3">
        <w:rPr>
          <w:rFonts w:ascii="ＭＳ 明朝" w:eastAsia="ＭＳ 明朝" w:hAnsi="ＭＳ 明朝" w:hint="eastAsia"/>
          <w:sz w:val="24"/>
          <w:szCs w:val="24"/>
        </w:rPr>
        <w:t>１１</w:t>
      </w:r>
      <w:r>
        <w:rPr>
          <w:rFonts w:ascii="ＭＳ 明朝" w:eastAsia="ＭＳ 明朝" w:hAnsi="ＭＳ 明朝" w:hint="eastAsia"/>
          <w:sz w:val="24"/>
          <w:szCs w:val="24"/>
        </w:rPr>
        <w:t>月</w:t>
      </w:r>
      <w:r w:rsidR="001431A3">
        <w:rPr>
          <w:rFonts w:ascii="ＭＳ 明朝" w:eastAsia="ＭＳ 明朝" w:hAnsi="ＭＳ 明朝" w:hint="eastAsia"/>
          <w:sz w:val="24"/>
          <w:szCs w:val="24"/>
        </w:rPr>
        <w:t>２８</w:t>
      </w:r>
      <w:r>
        <w:rPr>
          <w:rFonts w:ascii="ＭＳ 明朝" w:eastAsia="ＭＳ 明朝" w:hAnsi="ＭＳ 明朝" w:hint="eastAsia"/>
          <w:sz w:val="24"/>
          <w:szCs w:val="24"/>
        </w:rPr>
        <w:t>日</w:t>
      </w:r>
    </w:p>
    <w:p w:rsidR="00933798" w:rsidRPr="001B6029" w:rsidRDefault="001B6029" w:rsidP="001B6029">
      <w:pPr>
        <w:jc w:val="right"/>
        <w:rPr>
          <w:rFonts w:ascii="ＭＳ 明朝" w:eastAsia="ＭＳ 明朝" w:hAnsi="ＭＳ 明朝"/>
          <w:sz w:val="24"/>
          <w:szCs w:val="24"/>
        </w:rPr>
      </w:pPr>
      <w:r>
        <w:rPr>
          <w:rFonts w:ascii="ＭＳ 明朝" w:eastAsia="ＭＳ 明朝" w:hAnsi="ＭＳ 明朝" w:hint="eastAsia"/>
          <w:sz w:val="24"/>
          <w:szCs w:val="24"/>
        </w:rPr>
        <w:t>弁護士　下山　順</w:t>
      </w:r>
    </w:p>
    <w:p w:rsidR="00933798" w:rsidRPr="00BA6ABE" w:rsidRDefault="00933798">
      <w:pPr>
        <w:rPr>
          <w:rFonts w:ascii="ＭＳ 明朝" w:eastAsia="ＭＳ 明朝" w:hAnsi="ＭＳ 明朝"/>
          <w:b/>
          <w:bCs/>
          <w:sz w:val="24"/>
          <w:szCs w:val="24"/>
        </w:rPr>
      </w:pPr>
      <w:r w:rsidRPr="00BA6ABE">
        <w:rPr>
          <w:rFonts w:ascii="ＭＳ 明朝" w:eastAsia="ＭＳ 明朝" w:hAnsi="ＭＳ 明朝" w:hint="eastAsia"/>
          <w:b/>
          <w:bCs/>
          <w:sz w:val="24"/>
          <w:szCs w:val="24"/>
        </w:rPr>
        <w:t>第１　誹謗中傷を受けるに至った経緯</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１　当事者</w:t>
      </w:r>
    </w:p>
    <w:p w:rsidR="001B6029" w:rsidRPr="001B6029" w:rsidRDefault="001B6029" w:rsidP="001B6029">
      <w:pPr>
        <w:ind w:firstLineChars="200" w:firstLine="496"/>
        <w:rPr>
          <w:rFonts w:ascii="ＭＳ 明朝" w:eastAsia="ＭＳ 明朝" w:hAnsi="ＭＳ 明朝"/>
          <w:sz w:val="24"/>
          <w:szCs w:val="24"/>
        </w:rPr>
      </w:pPr>
      <w:r w:rsidRPr="001B6029">
        <w:rPr>
          <w:rFonts w:ascii="ＭＳ 明朝" w:eastAsia="ＭＳ 明朝" w:hAnsi="ＭＳ 明朝" w:hint="eastAsia"/>
          <w:sz w:val="24"/>
          <w:szCs w:val="24"/>
        </w:rPr>
        <w:t>Ａさん（４０代、男性）</w:t>
      </w:r>
    </w:p>
    <w:p w:rsidR="001B6029" w:rsidRPr="001B6029" w:rsidRDefault="001B6029" w:rsidP="001B6029">
      <w:pPr>
        <w:ind w:firstLineChars="200" w:firstLine="496"/>
        <w:rPr>
          <w:rFonts w:ascii="ＭＳ 明朝" w:eastAsia="ＭＳ 明朝" w:hAnsi="ＭＳ 明朝"/>
          <w:sz w:val="24"/>
          <w:szCs w:val="24"/>
        </w:rPr>
      </w:pPr>
      <w:r w:rsidRPr="001B6029">
        <w:rPr>
          <w:rFonts w:ascii="ＭＳ 明朝" w:eastAsia="ＭＳ 明朝" w:hAnsi="ＭＳ 明朝" w:hint="eastAsia"/>
          <w:sz w:val="24"/>
          <w:szCs w:val="24"/>
        </w:rPr>
        <w:t>障害名：脊椎骨端異形成症（関節変形や拘縮のため四肢重度麻痺）</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２　訴訟に至る経緯</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（１）群馬県内で母親と生活（</w:t>
      </w:r>
      <w:r w:rsidRPr="001B6029">
        <w:rPr>
          <w:rFonts w:ascii="ＭＳ 明朝" w:eastAsia="ＭＳ 明朝" w:hAnsi="ＭＳ 明朝"/>
          <w:sz w:val="24"/>
          <w:szCs w:val="24"/>
        </w:rPr>
        <w:t>S50～R3.4）</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（２）母親癌のため短期入所（</w:t>
      </w:r>
      <w:r w:rsidRPr="001B6029">
        <w:rPr>
          <w:rFonts w:ascii="ＭＳ 明朝" w:eastAsia="ＭＳ 明朝" w:hAnsi="ＭＳ 明朝"/>
          <w:sz w:val="24"/>
          <w:szCs w:val="24"/>
        </w:rPr>
        <w:t>R3.5.2～R3.6.16）</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 xml:space="preserve">　　→自立生活を希望し、埼玉県内のＣＩＬに相談。</w:t>
      </w:r>
    </w:p>
    <w:p w:rsidR="00235955"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（３）所沢</w:t>
      </w:r>
      <w:r w:rsidR="00CE05EC">
        <w:rPr>
          <w:rFonts w:ascii="ＭＳ 明朝" w:eastAsia="ＭＳ 明朝" w:hAnsi="ＭＳ 明朝" w:hint="eastAsia"/>
          <w:sz w:val="24"/>
          <w:szCs w:val="24"/>
        </w:rPr>
        <w:t>市内内の</w:t>
      </w:r>
      <w:r w:rsidRPr="001B6029">
        <w:rPr>
          <w:rFonts w:ascii="ＭＳ 明朝" w:eastAsia="ＭＳ 明朝" w:hAnsi="ＭＳ 明朝" w:hint="eastAsia"/>
          <w:sz w:val="24"/>
          <w:szCs w:val="24"/>
        </w:rPr>
        <w:t>グループホームに入居（</w:t>
      </w:r>
      <w:r w:rsidRPr="001B6029">
        <w:rPr>
          <w:rFonts w:ascii="ＭＳ 明朝" w:eastAsia="ＭＳ 明朝" w:hAnsi="ＭＳ 明朝"/>
          <w:sz w:val="24"/>
          <w:szCs w:val="24"/>
        </w:rPr>
        <w:t>H3.6.16）</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（４）所沢市</w:t>
      </w:r>
      <w:r w:rsidR="00CE05EC">
        <w:rPr>
          <w:rFonts w:ascii="ＭＳ 明朝" w:eastAsia="ＭＳ 明朝" w:hAnsi="ＭＳ 明朝" w:hint="eastAsia"/>
          <w:sz w:val="24"/>
          <w:szCs w:val="24"/>
        </w:rPr>
        <w:t>内のアパートで</w:t>
      </w:r>
      <w:r w:rsidRPr="001B6029">
        <w:rPr>
          <w:rFonts w:ascii="ＭＳ 明朝" w:eastAsia="ＭＳ 明朝" w:hAnsi="ＭＳ 明朝" w:hint="eastAsia"/>
          <w:sz w:val="24"/>
          <w:szCs w:val="24"/>
        </w:rPr>
        <w:t>一人暮らし（</w:t>
      </w:r>
      <w:r w:rsidRPr="001B6029">
        <w:rPr>
          <w:rFonts w:ascii="ＭＳ 明朝" w:eastAsia="ＭＳ 明朝" w:hAnsi="ＭＳ 明朝"/>
          <w:sz w:val="24"/>
          <w:szCs w:val="24"/>
        </w:rPr>
        <w:t>R4.1～）</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 xml:space="preserve">　　所沢市では</w:t>
      </w:r>
      <w:r w:rsidRPr="001B6029">
        <w:rPr>
          <w:rFonts w:ascii="ＭＳ 明朝" w:eastAsia="ＭＳ 明朝" w:hAnsi="ＭＳ 明朝"/>
          <w:sz w:val="24"/>
          <w:szCs w:val="24"/>
        </w:rPr>
        <w:t>1日26時間（月806時間）の重度訪問介護</w:t>
      </w:r>
      <w:r w:rsidRPr="001B6029">
        <w:rPr>
          <w:rFonts w:ascii="ＭＳ 明朝" w:eastAsia="ＭＳ 明朝" w:hAnsi="ＭＳ 明朝" w:hint="eastAsia"/>
          <w:sz w:val="24"/>
          <w:szCs w:val="24"/>
        </w:rPr>
        <w:t>を</w:t>
      </w:r>
      <w:r w:rsidR="003E6D40">
        <w:rPr>
          <w:rFonts w:ascii="ＭＳ 明朝" w:eastAsia="ＭＳ 明朝" w:hAnsi="ＭＳ 明朝" w:hint="eastAsia"/>
          <w:sz w:val="24"/>
          <w:szCs w:val="24"/>
        </w:rPr>
        <w:t>受ける。</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（５）</w:t>
      </w:r>
      <w:r w:rsidRPr="001B6029">
        <w:rPr>
          <w:rFonts w:ascii="ＭＳ 明朝" w:eastAsia="ＭＳ 明朝" w:hAnsi="ＭＳ 明朝"/>
          <w:sz w:val="24"/>
          <w:szCs w:val="24"/>
        </w:rPr>
        <w:t>R4.2.18　前橋市に823時間の重度訪問介護を求め申請</w:t>
      </w:r>
    </w:p>
    <w:p w:rsidR="001B6029" w:rsidRPr="001B6029" w:rsidRDefault="001B6029" w:rsidP="001B6029">
      <w:pPr>
        <w:ind w:firstLineChars="200" w:firstLine="496"/>
        <w:rPr>
          <w:rFonts w:ascii="ＭＳ 明朝" w:eastAsia="ＭＳ 明朝" w:hAnsi="ＭＳ 明朝"/>
          <w:sz w:val="24"/>
          <w:szCs w:val="24"/>
        </w:rPr>
      </w:pPr>
      <w:r w:rsidRPr="001B6029">
        <w:rPr>
          <w:rFonts w:ascii="ＭＳ 明朝" w:eastAsia="ＭＳ 明朝" w:hAnsi="ＭＳ 明朝" w:hint="eastAsia"/>
          <w:sz w:val="24"/>
          <w:szCs w:val="24"/>
        </w:rPr>
        <w:t>前橋市は月</w:t>
      </w:r>
      <w:r w:rsidRPr="001B6029">
        <w:rPr>
          <w:rFonts w:ascii="ＭＳ 明朝" w:eastAsia="ＭＳ 明朝" w:hAnsi="ＭＳ 明朝"/>
          <w:sz w:val="24"/>
          <w:szCs w:val="24"/>
        </w:rPr>
        <w:t>460.5時間（1日約15時間）を支給決定</w:t>
      </w:r>
      <w:r w:rsidRPr="001B6029">
        <w:rPr>
          <w:rFonts w:ascii="ＭＳ 明朝" w:eastAsia="ＭＳ 明朝" w:hAnsi="ＭＳ 明朝" w:hint="eastAsia"/>
          <w:sz w:val="24"/>
          <w:szCs w:val="24"/>
        </w:rPr>
        <w:t>（理由付記なし）</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（６）</w:t>
      </w:r>
      <w:r w:rsidRPr="001B6029">
        <w:rPr>
          <w:rFonts w:ascii="ＭＳ 明朝" w:eastAsia="ＭＳ 明朝" w:hAnsi="ＭＳ 明朝"/>
          <w:sz w:val="24"/>
          <w:szCs w:val="24"/>
        </w:rPr>
        <w:t xml:space="preserve">R4.4.11　</w:t>
      </w:r>
      <w:r w:rsidRPr="001B6029">
        <w:rPr>
          <w:rFonts w:ascii="ＭＳ 明朝" w:eastAsia="ＭＳ 明朝" w:hAnsi="ＭＳ 明朝" w:hint="eastAsia"/>
          <w:sz w:val="24"/>
          <w:szCs w:val="24"/>
        </w:rPr>
        <w:t>訴訟提起</w:t>
      </w:r>
    </w:p>
    <w:p w:rsidR="001B6029" w:rsidRPr="001B6029" w:rsidRDefault="001B6029" w:rsidP="001B6029">
      <w:pPr>
        <w:ind w:leftChars="100" w:left="218" w:firstLineChars="100" w:firstLine="248"/>
        <w:rPr>
          <w:rFonts w:ascii="ＭＳ 明朝" w:eastAsia="ＭＳ 明朝" w:hAnsi="ＭＳ 明朝"/>
          <w:sz w:val="24"/>
          <w:szCs w:val="24"/>
        </w:rPr>
      </w:pPr>
      <w:r w:rsidRPr="001B6029">
        <w:rPr>
          <w:rFonts w:ascii="ＭＳ 明朝" w:eastAsia="ＭＳ 明朝" w:hAnsi="ＭＳ 明朝"/>
          <w:sz w:val="24"/>
          <w:szCs w:val="24"/>
        </w:rPr>
        <w:t>前橋</w:t>
      </w:r>
      <w:r w:rsidRPr="001B6029">
        <w:rPr>
          <w:rFonts w:ascii="ＭＳ 明朝" w:eastAsia="ＭＳ 明朝" w:hAnsi="ＭＳ 明朝" w:hint="eastAsia"/>
          <w:sz w:val="24"/>
          <w:szCs w:val="24"/>
        </w:rPr>
        <w:t>市を被告として前橋地裁に</w:t>
      </w:r>
      <w:r w:rsidRPr="001B6029">
        <w:rPr>
          <w:rFonts w:ascii="ＭＳ 明朝" w:eastAsia="ＭＳ 明朝" w:hAnsi="ＭＳ 明朝"/>
          <w:sz w:val="24"/>
          <w:szCs w:val="24"/>
        </w:rPr>
        <w:t>744時間/月の重度訪問介護の義務付けなどを求め訴訟提起</w:t>
      </w:r>
    </w:p>
    <w:p w:rsidR="001B6029" w:rsidRPr="001B6029" w:rsidRDefault="001B6029" w:rsidP="001B6029">
      <w:pPr>
        <w:ind w:leftChars="100" w:left="466" w:hangingChars="100" w:hanging="248"/>
        <w:rPr>
          <w:rFonts w:ascii="ＭＳ 明朝" w:eastAsia="ＭＳ 明朝" w:hAnsi="ＭＳ 明朝" w:hint="eastAsia"/>
          <w:sz w:val="24"/>
          <w:szCs w:val="24"/>
        </w:rPr>
      </w:pPr>
      <w:r w:rsidRPr="001B6029">
        <w:rPr>
          <w:rFonts w:ascii="ＭＳ 明朝" w:eastAsia="ＭＳ 明朝" w:hAnsi="ＭＳ 明朝" w:cs="Segoe UI Symbol"/>
          <w:sz w:val="24"/>
          <w:szCs w:val="24"/>
        </w:rPr>
        <w:t>➾</w:t>
      </w:r>
      <w:r w:rsidRPr="001B6029">
        <w:rPr>
          <w:rFonts w:ascii="ＭＳ 明朝" w:eastAsia="ＭＳ 明朝" w:hAnsi="ＭＳ 明朝"/>
          <w:sz w:val="24"/>
          <w:szCs w:val="24"/>
        </w:rPr>
        <w:t>訴訟提起が報じられるとネットの匿名掲示板で多くの誹謗中傷を受けることに</w:t>
      </w:r>
      <w:r w:rsidR="00F17C63">
        <w:rPr>
          <w:rFonts w:ascii="ＭＳ 明朝" w:eastAsia="ＭＳ 明朝" w:hAnsi="ＭＳ 明朝" w:hint="eastAsia"/>
          <w:sz w:val="24"/>
          <w:szCs w:val="24"/>
        </w:rPr>
        <w:t>。</w:t>
      </w:r>
    </w:p>
    <w:p w:rsidR="004B4466" w:rsidRPr="00F17C63" w:rsidRDefault="004B4466">
      <w:pPr>
        <w:rPr>
          <w:rFonts w:ascii="ＭＳ 明朝" w:eastAsia="ＭＳ 明朝" w:hAnsi="ＭＳ 明朝"/>
          <w:sz w:val="24"/>
          <w:szCs w:val="24"/>
        </w:rPr>
      </w:pPr>
    </w:p>
    <w:p w:rsidR="00933798" w:rsidRPr="00BA6ABE" w:rsidRDefault="00F2585C">
      <w:pPr>
        <w:rPr>
          <w:rFonts w:ascii="ＭＳ 明朝" w:eastAsia="ＭＳ 明朝" w:hAnsi="ＭＳ 明朝"/>
          <w:b/>
          <w:bCs/>
          <w:sz w:val="24"/>
          <w:szCs w:val="24"/>
        </w:rPr>
      </w:pPr>
      <w:r w:rsidRPr="00BA6ABE">
        <w:rPr>
          <w:rFonts w:ascii="ＭＳ 明朝" w:eastAsia="ＭＳ 明朝" w:hAnsi="ＭＳ 明朝" w:hint="eastAsia"/>
          <w:b/>
          <w:bCs/>
          <w:sz w:val="24"/>
          <w:szCs w:val="24"/>
        </w:rPr>
        <w:t>第</w:t>
      </w:r>
      <w:r w:rsidR="00933798" w:rsidRPr="00BA6ABE">
        <w:rPr>
          <w:rFonts w:ascii="ＭＳ 明朝" w:eastAsia="ＭＳ 明朝" w:hAnsi="ＭＳ 明朝" w:hint="eastAsia"/>
          <w:b/>
          <w:bCs/>
          <w:sz w:val="24"/>
          <w:szCs w:val="24"/>
        </w:rPr>
        <w:t>２　誹謗中傷の内容</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・「殺処分でいいやん」、「安楽死でいいじゃん」、</w:t>
      </w:r>
    </w:p>
    <w:p w:rsidR="001B6029" w:rsidRPr="001B6029" w:rsidRDefault="001B6029" w:rsidP="001B6029">
      <w:pPr>
        <w:rPr>
          <w:rFonts w:ascii="ＭＳ 明朝" w:eastAsia="ＭＳ 明朝" w:hAnsi="ＭＳ 明朝"/>
          <w:sz w:val="24"/>
          <w:szCs w:val="24"/>
        </w:rPr>
      </w:pPr>
      <w:r w:rsidRPr="001B6029">
        <w:rPr>
          <w:rFonts w:ascii="ＭＳ 明朝" w:eastAsia="ＭＳ 明朝" w:hAnsi="ＭＳ 明朝" w:hint="eastAsia"/>
          <w:sz w:val="24"/>
          <w:szCs w:val="24"/>
        </w:rPr>
        <w:t>・「生かしておく理由が無いなあ　一思いに殺してやれよ」、</w:t>
      </w:r>
    </w:p>
    <w:p w:rsidR="001B6029" w:rsidRPr="001B6029" w:rsidRDefault="001B6029" w:rsidP="001B6029">
      <w:pPr>
        <w:ind w:left="248" w:hangingChars="100" w:hanging="248"/>
        <w:rPr>
          <w:rFonts w:ascii="ＭＳ 明朝" w:eastAsia="ＭＳ 明朝" w:hAnsi="ＭＳ 明朝"/>
          <w:sz w:val="24"/>
          <w:szCs w:val="24"/>
        </w:rPr>
      </w:pPr>
      <w:r w:rsidRPr="001B6029">
        <w:rPr>
          <w:rFonts w:ascii="ＭＳ 明朝" w:eastAsia="ＭＳ 明朝" w:hAnsi="ＭＳ 明朝" w:hint="eastAsia"/>
          <w:sz w:val="24"/>
          <w:szCs w:val="24"/>
        </w:rPr>
        <w:t xml:space="preserve">・「親が悪いな　なんで殺しておかなかったんだろう　</w:t>
      </w:r>
      <w:r w:rsidR="003E6D40">
        <w:rPr>
          <w:rFonts w:ascii="ＭＳ 明朝" w:eastAsia="ＭＳ 明朝" w:hAnsi="ＭＳ 明朝" w:hint="eastAsia"/>
          <w:sz w:val="24"/>
          <w:szCs w:val="24"/>
        </w:rPr>
        <w:t>２４時間</w:t>
      </w:r>
      <w:r w:rsidRPr="001B6029">
        <w:rPr>
          <w:rFonts w:ascii="ＭＳ 明朝" w:eastAsia="ＭＳ 明朝" w:hAnsi="ＭＳ 明朝"/>
          <w:sz w:val="24"/>
          <w:szCs w:val="24"/>
        </w:rPr>
        <w:t>寝返りもできないガイジとか死んでいいよ」、</w:t>
      </w:r>
    </w:p>
    <w:p w:rsidR="001B6029" w:rsidRPr="001B6029" w:rsidRDefault="001B6029" w:rsidP="001B6029">
      <w:pPr>
        <w:ind w:left="248" w:hangingChars="100" w:hanging="248"/>
        <w:rPr>
          <w:rFonts w:ascii="ＭＳ 明朝" w:eastAsia="ＭＳ 明朝" w:hAnsi="ＭＳ 明朝"/>
          <w:sz w:val="24"/>
          <w:szCs w:val="24"/>
        </w:rPr>
      </w:pPr>
      <w:r w:rsidRPr="001B6029">
        <w:rPr>
          <w:rFonts w:ascii="ＭＳ 明朝" w:eastAsia="ＭＳ 明朝" w:hAnsi="ＭＳ 明朝" w:hint="eastAsia"/>
          <w:sz w:val="24"/>
          <w:szCs w:val="24"/>
        </w:rPr>
        <w:t>・「こういうゴミを秘密裏に処分する仕事があるなら就きたい　夜中の介護で延々と二酸化炭素を吸わせて窒息させるとかね」</w:t>
      </w:r>
    </w:p>
    <w:p w:rsidR="00235955" w:rsidRPr="001B6029" w:rsidRDefault="001B6029" w:rsidP="001B6029">
      <w:pPr>
        <w:ind w:left="248" w:hangingChars="100" w:hanging="248"/>
        <w:rPr>
          <w:rFonts w:ascii="ＭＳ 明朝" w:eastAsia="ＭＳ 明朝" w:hAnsi="ＭＳ 明朝"/>
          <w:sz w:val="24"/>
          <w:szCs w:val="24"/>
        </w:rPr>
      </w:pPr>
      <w:r w:rsidRPr="001B6029">
        <w:rPr>
          <w:rFonts w:ascii="ＭＳ 明朝" w:eastAsia="ＭＳ 明朝" w:hAnsi="ＭＳ 明朝" w:hint="eastAsia"/>
          <w:sz w:val="24"/>
          <w:szCs w:val="24"/>
        </w:rPr>
        <w:lastRenderedPageBreak/>
        <w:t>・「植松～出番だぞ」、「植松の虐殺は最高だった」、「植松はやっぱり正しかったんか？」、「植松の事件で色々思う事が多くなった、安楽死って必要かもね」</w:t>
      </w:r>
      <w:r w:rsidR="00F17C63">
        <w:rPr>
          <w:rFonts w:ascii="ＭＳ 明朝" w:eastAsia="ＭＳ 明朝" w:hAnsi="ＭＳ 明朝" w:hint="eastAsia"/>
          <w:sz w:val="24"/>
          <w:szCs w:val="24"/>
        </w:rPr>
        <w:t>などと相模原障害者施設</w:t>
      </w:r>
      <w:r w:rsidR="004B4466">
        <w:rPr>
          <w:rFonts w:ascii="ＭＳ 明朝" w:eastAsia="ＭＳ 明朝" w:hAnsi="ＭＳ 明朝" w:hint="eastAsia"/>
          <w:sz w:val="24"/>
          <w:szCs w:val="24"/>
        </w:rPr>
        <w:t>殺傷事件</w:t>
      </w:r>
      <w:r w:rsidRPr="001B6029">
        <w:rPr>
          <w:rFonts w:ascii="ＭＳ 明朝" w:eastAsia="ＭＳ 明朝" w:hAnsi="ＭＳ 明朝" w:hint="eastAsia"/>
          <w:sz w:val="24"/>
          <w:szCs w:val="24"/>
        </w:rPr>
        <w:t>の植松死刑囚を支持する投稿も</w:t>
      </w:r>
      <w:r w:rsidR="004B4466">
        <w:rPr>
          <w:rFonts w:ascii="ＭＳ 明朝" w:eastAsia="ＭＳ 明朝" w:hAnsi="ＭＳ 明朝" w:hint="eastAsia"/>
          <w:sz w:val="24"/>
          <w:szCs w:val="24"/>
        </w:rPr>
        <w:t>。</w:t>
      </w:r>
    </w:p>
    <w:p w:rsidR="00BA6ABE" w:rsidRPr="00F17C63" w:rsidRDefault="00BA6ABE">
      <w:pPr>
        <w:rPr>
          <w:rFonts w:ascii="ＭＳ 明朝" w:eastAsia="ＭＳ 明朝" w:hAnsi="ＭＳ 明朝"/>
          <w:b/>
          <w:bCs/>
          <w:sz w:val="24"/>
          <w:szCs w:val="24"/>
        </w:rPr>
      </w:pPr>
    </w:p>
    <w:p w:rsidR="00235955" w:rsidRPr="00BA6ABE" w:rsidRDefault="00F2585C">
      <w:pPr>
        <w:rPr>
          <w:rFonts w:ascii="ＭＳ 明朝" w:eastAsia="ＭＳ 明朝" w:hAnsi="ＭＳ 明朝"/>
          <w:b/>
          <w:bCs/>
          <w:sz w:val="24"/>
          <w:szCs w:val="24"/>
        </w:rPr>
      </w:pPr>
      <w:r w:rsidRPr="00BA6ABE">
        <w:rPr>
          <w:rFonts w:ascii="ＭＳ 明朝" w:eastAsia="ＭＳ 明朝" w:hAnsi="ＭＳ 明朝" w:hint="eastAsia"/>
          <w:b/>
          <w:bCs/>
          <w:sz w:val="24"/>
          <w:szCs w:val="24"/>
        </w:rPr>
        <w:t>第</w:t>
      </w:r>
      <w:r w:rsidR="00235955" w:rsidRPr="00BA6ABE">
        <w:rPr>
          <w:rFonts w:ascii="ＭＳ 明朝" w:eastAsia="ＭＳ 明朝" w:hAnsi="ＭＳ 明朝" w:hint="eastAsia"/>
          <w:b/>
          <w:bCs/>
          <w:sz w:val="24"/>
          <w:szCs w:val="24"/>
        </w:rPr>
        <w:t>３　訴訟に至る経緯</w:t>
      </w:r>
    </w:p>
    <w:p w:rsidR="001B6029" w:rsidRPr="001B6029" w:rsidRDefault="001B6029" w:rsidP="001B6029">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・Ａさんのショック</w:t>
      </w:r>
      <w:r w:rsidR="00F17C63">
        <w:rPr>
          <w:rFonts w:ascii="ＭＳ 明朝" w:eastAsia="ＭＳ 明朝" w:hAnsi="ＭＳ 明朝" w:hint="eastAsia"/>
          <w:sz w:val="24"/>
          <w:szCs w:val="24"/>
        </w:rPr>
        <w:t>：</w:t>
      </w:r>
      <w:r>
        <w:rPr>
          <w:rFonts w:ascii="ＭＳ 明朝" w:eastAsia="ＭＳ 明朝" w:hAnsi="ＭＳ 明朝" w:hint="eastAsia"/>
          <w:sz w:val="24"/>
          <w:szCs w:val="24"/>
        </w:rPr>
        <w:t>「</w:t>
      </w:r>
      <w:r w:rsidRPr="001B6029">
        <w:rPr>
          <w:rFonts w:ascii="ＭＳ 明朝" w:eastAsia="ＭＳ 明朝" w:hAnsi="ＭＳ 明朝" w:hint="eastAsia"/>
          <w:sz w:val="24"/>
          <w:szCs w:val="24"/>
        </w:rPr>
        <w:t>そんなに私に死んでほしいのかと、死んでほしいと思う人がこんなに多くいるのか、障害者の命はこんなに軽く扱われてよいのかと絶望的な気持ちになりました。本当に自宅に誰かが押し入ってきて殺されてしまうのではないかという不安にも駆られました」</w:t>
      </w:r>
    </w:p>
    <w:p w:rsidR="001B6029" w:rsidRPr="001B6029" w:rsidRDefault="001B6029" w:rsidP="001B6029">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・支援団体の懸念：</w:t>
      </w:r>
      <w:r w:rsidRPr="001B6029">
        <w:rPr>
          <w:rFonts w:ascii="ＭＳ 明朝" w:eastAsia="ＭＳ 明朝" w:hAnsi="ＭＳ 明朝" w:hint="eastAsia"/>
          <w:sz w:val="24"/>
          <w:szCs w:val="24"/>
        </w:rPr>
        <w:t>誤った優生思想がネット上で蔓延している状況への危惧</w:t>
      </w:r>
      <w:r>
        <w:rPr>
          <w:rFonts w:ascii="ＭＳ 明朝" w:eastAsia="ＭＳ 明朝" w:hAnsi="ＭＳ 明朝" w:hint="eastAsia"/>
          <w:sz w:val="24"/>
          <w:szCs w:val="24"/>
        </w:rPr>
        <w:t>、</w:t>
      </w:r>
      <w:r w:rsidRPr="001B6029">
        <w:rPr>
          <w:rFonts w:ascii="ＭＳ 明朝" w:eastAsia="ＭＳ 明朝" w:hAnsi="ＭＳ 明朝" w:hint="eastAsia"/>
          <w:sz w:val="24"/>
          <w:szCs w:val="24"/>
        </w:rPr>
        <w:t>自立生活を求める他の障害を有する方</w:t>
      </w:r>
      <w:r w:rsidR="003E6D40">
        <w:rPr>
          <w:rFonts w:ascii="ＭＳ 明朝" w:eastAsia="ＭＳ 明朝" w:hAnsi="ＭＳ 明朝" w:hint="eastAsia"/>
          <w:sz w:val="24"/>
          <w:szCs w:val="24"/>
        </w:rPr>
        <w:t>に</w:t>
      </w:r>
      <w:r w:rsidRPr="001B6029">
        <w:rPr>
          <w:rFonts w:ascii="ＭＳ 明朝" w:eastAsia="ＭＳ 明朝" w:hAnsi="ＭＳ 明朝" w:hint="eastAsia"/>
          <w:sz w:val="24"/>
          <w:szCs w:val="24"/>
        </w:rPr>
        <w:t>萎縮効果</w:t>
      </w:r>
      <w:r w:rsidR="003E6D40">
        <w:rPr>
          <w:rFonts w:ascii="ＭＳ 明朝" w:eastAsia="ＭＳ 明朝" w:hAnsi="ＭＳ 明朝" w:hint="eastAsia"/>
          <w:sz w:val="24"/>
          <w:szCs w:val="24"/>
        </w:rPr>
        <w:t>が生じないかという懸念</w:t>
      </w:r>
    </w:p>
    <w:p w:rsidR="00933798" w:rsidRPr="001B6029" w:rsidRDefault="001B6029" w:rsidP="001B6029">
      <w:pPr>
        <w:ind w:left="248" w:hangingChars="100" w:hanging="248"/>
        <w:rPr>
          <w:rFonts w:ascii="ＭＳ 明朝" w:eastAsia="ＭＳ 明朝" w:hAnsi="ＭＳ 明朝"/>
          <w:sz w:val="24"/>
          <w:szCs w:val="24"/>
        </w:rPr>
      </w:pPr>
      <w:r w:rsidRPr="001B6029">
        <w:rPr>
          <w:rFonts w:ascii="ＭＳ 明朝" w:eastAsia="ＭＳ 明朝" w:hAnsi="ＭＳ 明朝" w:hint="eastAsia"/>
          <w:sz w:val="24"/>
          <w:szCs w:val="24"/>
        </w:rPr>
        <w:t>⇒発信者情報開示と損害賠償請求を行うことに。示談の申し入れがなく、個人名を特定した投稿者２名に対し損害賠償請求訴訟を提起</w:t>
      </w:r>
    </w:p>
    <w:p w:rsidR="00F2585C" w:rsidRPr="001B6029" w:rsidRDefault="00F2585C">
      <w:pPr>
        <w:rPr>
          <w:rFonts w:ascii="ＭＳ 明朝" w:eastAsia="ＭＳ 明朝" w:hAnsi="ＭＳ 明朝"/>
          <w:sz w:val="24"/>
          <w:szCs w:val="24"/>
        </w:rPr>
      </w:pPr>
    </w:p>
    <w:p w:rsidR="00933798" w:rsidRPr="00BA6ABE" w:rsidRDefault="00933798">
      <w:pPr>
        <w:rPr>
          <w:rFonts w:ascii="ＭＳ 明朝" w:eastAsia="ＭＳ 明朝" w:hAnsi="ＭＳ 明朝"/>
          <w:b/>
          <w:bCs/>
          <w:sz w:val="24"/>
          <w:szCs w:val="24"/>
        </w:rPr>
      </w:pPr>
      <w:r w:rsidRPr="00BA6ABE">
        <w:rPr>
          <w:rFonts w:ascii="ＭＳ 明朝" w:eastAsia="ＭＳ 明朝" w:hAnsi="ＭＳ 明朝" w:hint="eastAsia"/>
          <w:b/>
          <w:bCs/>
          <w:sz w:val="24"/>
          <w:szCs w:val="24"/>
        </w:rPr>
        <w:t>第</w:t>
      </w:r>
      <w:r w:rsidR="00F2585C" w:rsidRPr="00BA6ABE">
        <w:rPr>
          <w:rFonts w:ascii="ＭＳ 明朝" w:eastAsia="ＭＳ 明朝" w:hAnsi="ＭＳ 明朝" w:hint="eastAsia"/>
          <w:b/>
          <w:bCs/>
          <w:sz w:val="24"/>
          <w:szCs w:val="24"/>
        </w:rPr>
        <w:t>４</w:t>
      </w:r>
      <w:r w:rsidRPr="00BA6ABE">
        <w:rPr>
          <w:rFonts w:ascii="ＭＳ 明朝" w:eastAsia="ＭＳ 明朝" w:hAnsi="ＭＳ 明朝" w:hint="eastAsia"/>
          <w:b/>
          <w:bCs/>
          <w:sz w:val="24"/>
          <w:szCs w:val="24"/>
        </w:rPr>
        <w:t xml:space="preserve">　前橋地裁令和</w:t>
      </w:r>
      <w:r w:rsidR="003E6D40">
        <w:rPr>
          <w:rFonts w:ascii="ＭＳ 明朝" w:eastAsia="ＭＳ 明朝" w:hAnsi="ＭＳ 明朝" w:hint="eastAsia"/>
          <w:b/>
          <w:bCs/>
          <w:sz w:val="24"/>
          <w:szCs w:val="24"/>
        </w:rPr>
        <w:t>５</w:t>
      </w:r>
      <w:r w:rsidRPr="00BA6ABE">
        <w:rPr>
          <w:rFonts w:ascii="ＭＳ 明朝" w:eastAsia="ＭＳ 明朝" w:hAnsi="ＭＳ 明朝" w:hint="eastAsia"/>
          <w:b/>
          <w:bCs/>
          <w:sz w:val="24"/>
          <w:szCs w:val="24"/>
        </w:rPr>
        <w:t>年１２月</w:t>
      </w:r>
      <w:r w:rsidR="003E6D40">
        <w:rPr>
          <w:rFonts w:ascii="ＭＳ 明朝" w:eastAsia="ＭＳ 明朝" w:hAnsi="ＭＳ 明朝" w:hint="eastAsia"/>
          <w:b/>
          <w:bCs/>
          <w:sz w:val="24"/>
          <w:szCs w:val="24"/>
        </w:rPr>
        <w:t>８</w:t>
      </w:r>
      <w:r w:rsidRPr="00BA6ABE">
        <w:rPr>
          <w:rFonts w:ascii="ＭＳ 明朝" w:eastAsia="ＭＳ 明朝" w:hAnsi="ＭＳ 明朝" w:hint="eastAsia"/>
          <w:b/>
          <w:bCs/>
          <w:sz w:val="24"/>
          <w:szCs w:val="24"/>
        </w:rPr>
        <w:t>日判決</w:t>
      </w:r>
      <w:r w:rsidR="004B4466" w:rsidRPr="00BA6ABE">
        <w:rPr>
          <w:rFonts w:ascii="ＭＳ 明朝" w:eastAsia="ＭＳ 明朝" w:hAnsi="ＭＳ 明朝" w:hint="eastAsia"/>
          <w:b/>
          <w:bCs/>
          <w:sz w:val="24"/>
          <w:szCs w:val="24"/>
        </w:rPr>
        <w:t>（賃金と社会保障1849号17頁）</w:t>
      </w:r>
    </w:p>
    <w:p w:rsidR="001B6029" w:rsidRPr="001B6029" w:rsidRDefault="001B6029" w:rsidP="001B6029">
      <w:pPr>
        <w:rPr>
          <w:rFonts w:ascii="ＭＳ 明朝" w:eastAsia="ＭＳ 明朝" w:hAnsi="ＭＳ 明朝"/>
          <w:sz w:val="24"/>
          <w:szCs w:val="24"/>
        </w:rPr>
      </w:pPr>
      <w:r>
        <w:rPr>
          <w:rFonts w:ascii="ＭＳ 明朝" w:eastAsia="ＭＳ 明朝" w:hAnsi="ＭＳ 明朝" w:hint="eastAsia"/>
          <w:sz w:val="24"/>
          <w:szCs w:val="24"/>
        </w:rPr>
        <w:t>・</w:t>
      </w:r>
      <w:r w:rsidRPr="00F17C63">
        <w:rPr>
          <w:rFonts w:ascii="ＭＳ 明朝" w:eastAsia="ＭＳ 明朝" w:hAnsi="ＭＳ 明朝" w:hint="eastAsia"/>
          <w:sz w:val="24"/>
          <w:szCs w:val="24"/>
          <w:u w:val="single"/>
        </w:rPr>
        <w:t>「殺処分でいいやん」との投稿</w:t>
      </w:r>
      <w:r w:rsidRPr="001B6029">
        <w:rPr>
          <w:rFonts w:ascii="ＭＳ 明朝" w:eastAsia="ＭＳ 明朝" w:hAnsi="ＭＳ 明朝" w:hint="eastAsia"/>
          <w:sz w:val="24"/>
          <w:szCs w:val="24"/>
        </w:rPr>
        <w:t>について</w:t>
      </w:r>
    </w:p>
    <w:p w:rsidR="001B6029" w:rsidRPr="001B6029" w:rsidRDefault="001B6029" w:rsidP="001B6029">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1B6029">
        <w:rPr>
          <w:rFonts w:ascii="ＭＳ 明朝" w:eastAsia="ＭＳ 明朝" w:hAnsi="ＭＳ 明朝" w:hint="eastAsia"/>
          <w:sz w:val="24"/>
          <w:szCs w:val="24"/>
        </w:rPr>
        <w:t>「本件投稿は、</w:t>
      </w:r>
      <w:r w:rsidRPr="001B6029">
        <w:rPr>
          <w:rFonts w:ascii="ＭＳ 明朝" w:eastAsia="ＭＳ 明朝" w:hAnsi="ＭＳ 明朝" w:hint="eastAsia"/>
          <w:b/>
          <w:bCs/>
          <w:sz w:val="24"/>
          <w:szCs w:val="24"/>
        </w:rPr>
        <w:t>原告の生命を著しく軽視するものであり、しかも動物に対して使用する言葉を用いるなど、極めて不当な表現方法で原告の人格を否定した誹謗中傷</w:t>
      </w:r>
      <w:r w:rsidRPr="001B6029">
        <w:rPr>
          <w:rFonts w:ascii="ＭＳ 明朝" w:eastAsia="ＭＳ 明朝" w:hAnsi="ＭＳ 明朝" w:hint="eastAsia"/>
          <w:sz w:val="24"/>
          <w:szCs w:val="24"/>
        </w:rPr>
        <w:t>といえ、社会生活上許される限度を超える侮辱行為であることは明らか」として名誉感情侵害による不法行為を認める。</w:t>
      </w:r>
    </w:p>
    <w:p w:rsidR="001B6029" w:rsidRPr="001B6029" w:rsidRDefault="001B6029" w:rsidP="001B6029">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3E6D40">
        <w:rPr>
          <w:rFonts w:ascii="ＭＳ 明朝" w:eastAsia="ＭＳ 明朝" w:hAnsi="ＭＳ 明朝" w:hint="eastAsia"/>
          <w:b/>
          <w:bCs/>
          <w:sz w:val="24"/>
          <w:szCs w:val="24"/>
        </w:rPr>
        <w:t>「短文で、</w:t>
      </w:r>
      <w:r w:rsidR="003E6D40" w:rsidRPr="003E6D40">
        <w:rPr>
          <w:rFonts w:ascii="ＭＳ 明朝" w:eastAsia="ＭＳ 明朝" w:hAnsi="ＭＳ 明朝" w:hint="eastAsia"/>
          <w:b/>
          <w:bCs/>
          <w:sz w:val="24"/>
          <w:szCs w:val="24"/>
        </w:rPr>
        <w:t>１</w:t>
      </w:r>
      <w:r w:rsidRPr="003E6D40">
        <w:rPr>
          <w:rFonts w:ascii="ＭＳ 明朝" w:eastAsia="ＭＳ 明朝" w:hAnsi="ＭＳ 明朝" w:hint="eastAsia"/>
          <w:b/>
          <w:bCs/>
          <w:sz w:val="24"/>
          <w:szCs w:val="24"/>
        </w:rPr>
        <w:t>回であることなどを考慮しても、慰謝料額は６０万円と認めるのが相当</w:t>
      </w:r>
      <w:r w:rsidRPr="001B6029">
        <w:rPr>
          <w:rFonts w:ascii="ＭＳ 明朝" w:eastAsia="ＭＳ 明朝" w:hAnsi="ＭＳ 明朝" w:hint="eastAsia"/>
          <w:sz w:val="24"/>
          <w:szCs w:val="24"/>
        </w:rPr>
        <w:t>」と判断。</w:t>
      </w:r>
    </w:p>
    <w:p w:rsidR="00933798" w:rsidRPr="001B6029" w:rsidRDefault="001B6029" w:rsidP="001B6029">
      <w:pPr>
        <w:rPr>
          <w:rFonts w:ascii="ＭＳ 明朝" w:eastAsia="ＭＳ 明朝" w:hAnsi="ＭＳ 明朝"/>
          <w:sz w:val="24"/>
          <w:szCs w:val="24"/>
        </w:rPr>
      </w:pPr>
      <w:r w:rsidRPr="001B6029">
        <w:rPr>
          <w:rFonts w:ascii="ＭＳ 明朝" w:eastAsia="ＭＳ 明朝" w:hAnsi="ＭＳ 明朝"/>
          <w:sz w:val="24"/>
          <w:szCs w:val="24"/>
        </w:rPr>
        <w:t>➾調査費用や弁護士費用を含め９６万円の賠償を命じた。</w:t>
      </w:r>
    </w:p>
    <w:p w:rsidR="00933798" w:rsidRDefault="00933798">
      <w:pPr>
        <w:rPr>
          <w:rFonts w:ascii="ＭＳ 明朝" w:eastAsia="ＭＳ 明朝" w:hAnsi="ＭＳ 明朝"/>
          <w:sz w:val="24"/>
          <w:szCs w:val="24"/>
        </w:rPr>
      </w:pPr>
    </w:p>
    <w:p w:rsidR="00933798" w:rsidRPr="00BA6ABE" w:rsidRDefault="00933798">
      <w:pPr>
        <w:rPr>
          <w:rFonts w:ascii="ＭＳ 明朝" w:eastAsia="ＭＳ 明朝" w:hAnsi="ＭＳ 明朝"/>
          <w:b/>
          <w:bCs/>
          <w:sz w:val="24"/>
          <w:szCs w:val="24"/>
        </w:rPr>
      </w:pPr>
      <w:r w:rsidRPr="00BA6ABE">
        <w:rPr>
          <w:rFonts w:ascii="ＭＳ 明朝" w:eastAsia="ＭＳ 明朝" w:hAnsi="ＭＳ 明朝" w:hint="eastAsia"/>
          <w:b/>
          <w:bCs/>
          <w:sz w:val="24"/>
          <w:szCs w:val="24"/>
        </w:rPr>
        <w:t>第</w:t>
      </w:r>
      <w:r w:rsidR="00F2585C" w:rsidRPr="00BA6ABE">
        <w:rPr>
          <w:rFonts w:ascii="ＭＳ 明朝" w:eastAsia="ＭＳ 明朝" w:hAnsi="ＭＳ 明朝" w:hint="eastAsia"/>
          <w:b/>
          <w:bCs/>
          <w:sz w:val="24"/>
          <w:szCs w:val="24"/>
        </w:rPr>
        <w:t>５</w:t>
      </w:r>
      <w:r w:rsidRPr="00BA6ABE">
        <w:rPr>
          <w:rFonts w:ascii="ＭＳ 明朝" w:eastAsia="ＭＳ 明朝" w:hAnsi="ＭＳ 明朝" w:hint="eastAsia"/>
          <w:b/>
          <w:bCs/>
          <w:sz w:val="24"/>
          <w:szCs w:val="24"/>
        </w:rPr>
        <w:t xml:space="preserve">　前橋地裁令和</w:t>
      </w:r>
      <w:r w:rsidR="00235955" w:rsidRPr="00BA6ABE">
        <w:rPr>
          <w:rFonts w:ascii="ＭＳ 明朝" w:eastAsia="ＭＳ 明朝" w:hAnsi="ＭＳ 明朝" w:hint="eastAsia"/>
          <w:b/>
          <w:bCs/>
          <w:sz w:val="24"/>
          <w:szCs w:val="24"/>
        </w:rPr>
        <w:t>6年１月２４日</w:t>
      </w:r>
      <w:r w:rsidR="004B4466" w:rsidRPr="00BA6ABE">
        <w:rPr>
          <w:rFonts w:ascii="ＭＳ 明朝" w:eastAsia="ＭＳ 明朝" w:hAnsi="ＭＳ 明朝" w:hint="eastAsia"/>
          <w:b/>
          <w:bCs/>
          <w:sz w:val="24"/>
          <w:szCs w:val="24"/>
        </w:rPr>
        <w:t>（賃金と社会保障1849号13頁）</w:t>
      </w:r>
    </w:p>
    <w:p w:rsidR="004B4466" w:rsidRPr="004B4466" w:rsidRDefault="004B4466" w:rsidP="004B4466">
      <w:pPr>
        <w:ind w:rightChars="-127" w:right="-277"/>
        <w:rPr>
          <w:rFonts w:ascii="ＭＳ 明朝" w:eastAsia="ＭＳ 明朝" w:hAnsi="ＭＳ 明朝"/>
          <w:sz w:val="24"/>
          <w:szCs w:val="24"/>
        </w:rPr>
      </w:pPr>
      <w:r>
        <w:rPr>
          <w:rFonts w:ascii="ＭＳ 明朝" w:eastAsia="ＭＳ 明朝" w:hAnsi="ＭＳ 明朝" w:hint="eastAsia"/>
          <w:sz w:val="24"/>
          <w:szCs w:val="24"/>
        </w:rPr>
        <w:t>・</w:t>
      </w:r>
      <w:r w:rsidRPr="00F17C63">
        <w:rPr>
          <w:rFonts w:ascii="ＭＳ 明朝" w:eastAsia="ＭＳ 明朝" w:hAnsi="ＭＳ 明朝" w:hint="eastAsia"/>
          <w:sz w:val="24"/>
          <w:szCs w:val="24"/>
          <w:u w:val="single"/>
        </w:rPr>
        <w:t>「生かしておく理由がないなあ　一思いに殺してやれよ」との投稿</w:t>
      </w:r>
      <w:r w:rsidRPr="004B4466">
        <w:rPr>
          <w:rFonts w:ascii="ＭＳ 明朝" w:eastAsia="ＭＳ 明朝" w:hAnsi="ＭＳ 明朝" w:hint="eastAsia"/>
          <w:sz w:val="24"/>
          <w:szCs w:val="24"/>
        </w:rPr>
        <w:t>について</w:t>
      </w:r>
    </w:p>
    <w:p w:rsidR="004B4466" w:rsidRPr="004B4466" w:rsidRDefault="004B4466" w:rsidP="004B4466">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4B4466">
        <w:rPr>
          <w:rFonts w:ascii="ＭＳ 明朝" w:eastAsia="ＭＳ 明朝" w:hAnsi="ＭＳ 明朝" w:hint="eastAsia"/>
          <w:sz w:val="24"/>
          <w:szCs w:val="24"/>
        </w:rPr>
        <w:t>「</w:t>
      </w:r>
      <w:r w:rsidRPr="004B4466">
        <w:rPr>
          <w:rFonts w:ascii="ＭＳ 明朝" w:eastAsia="ＭＳ 明朝" w:hAnsi="ＭＳ 明朝" w:hint="eastAsia"/>
          <w:b/>
          <w:bCs/>
          <w:sz w:val="24"/>
          <w:szCs w:val="24"/>
        </w:rPr>
        <w:t>原告の生存する意義及び人格的利益を否定する趣旨のものであること</w:t>
      </w:r>
      <w:r w:rsidRPr="004B4466">
        <w:rPr>
          <w:rFonts w:ascii="ＭＳ 明朝" w:eastAsia="ＭＳ 明朝" w:hAnsi="ＭＳ 明朝" w:hint="eastAsia"/>
          <w:sz w:val="24"/>
          <w:szCs w:val="24"/>
        </w:rPr>
        <w:t>、</w:t>
      </w:r>
      <w:r w:rsidRPr="004B4466">
        <w:rPr>
          <w:rFonts w:ascii="ＭＳ 明朝" w:eastAsia="ＭＳ 明朝" w:hAnsi="ＭＳ 明朝" w:hint="eastAsia"/>
          <w:b/>
          <w:bCs/>
          <w:sz w:val="24"/>
          <w:szCs w:val="24"/>
        </w:rPr>
        <w:t>本件投稿が障害者を差別するヘイトスピーチに該当するものであること</w:t>
      </w:r>
      <w:r w:rsidRPr="004B4466">
        <w:rPr>
          <w:rFonts w:ascii="ＭＳ 明朝" w:eastAsia="ＭＳ 明朝" w:hAnsi="ＭＳ 明朝" w:hint="eastAsia"/>
          <w:sz w:val="24"/>
          <w:szCs w:val="24"/>
        </w:rPr>
        <w:t>、他方、本件投稿が短文であって、投稿回数が１回であること等を考慮して、慰謝料は５０万円を相当と認める」</w:t>
      </w:r>
    </w:p>
    <w:p w:rsidR="00235955" w:rsidRPr="004B4466" w:rsidRDefault="004B4466" w:rsidP="004B4466">
      <w:pPr>
        <w:rPr>
          <w:rFonts w:ascii="ＭＳ 明朝" w:eastAsia="ＭＳ 明朝" w:hAnsi="ＭＳ 明朝"/>
          <w:sz w:val="24"/>
          <w:szCs w:val="24"/>
        </w:rPr>
      </w:pPr>
      <w:r w:rsidRPr="004B4466">
        <w:rPr>
          <w:rFonts w:ascii="ＭＳ 明朝" w:eastAsia="ＭＳ 明朝" w:hAnsi="ＭＳ 明朝"/>
          <w:sz w:val="24"/>
          <w:szCs w:val="24"/>
        </w:rPr>
        <w:lastRenderedPageBreak/>
        <w:t>➾弁護士費用を含め投稿者に６０万円の賠償を命じた。</w:t>
      </w:r>
    </w:p>
    <w:p w:rsidR="00F2585C" w:rsidRDefault="00F2585C">
      <w:pPr>
        <w:rPr>
          <w:rFonts w:ascii="ＭＳ 明朝" w:eastAsia="ＭＳ 明朝" w:hAnsi="ＭＳ 明朝"/>
          <w:sz w:val="24"/>
          <w:szCs w:val="24"/>
        </w:rPr>
      </w:pPr>
    </w:p>
    <w:p w:rsidR="00235955" w:rsidRPr="00BA6ABE" w:rsidRDefault="00235955">
      <w:pPr>
        <w:rPr>
          <w:rFonts w:ascii="ＭＳ 明朝" w:eastAsia="ＭＳ 明朝" w:hAnsi="ＭＳ 明朝"/>
          <w:b/>
          <w:bCs/>
          <w:sz w:val="24"/>
          <w:szCs w:val="24"/>
        </w:rPr>
      </w:pPr>
      <w:r w:rsidRPr="00BA6ABE">
        <w:rPr>
          <w:rFonts w:ascii="ＭＳ 明朝" w:eastAsia="ＭＳ 明朝" w:hAnsi="ＭＳ 明朝" w:hint="eastAsia"/>
          <w:b/>
          <w:bCs/>
          <w:sz w:val="24"/>
          <w:szCs w:val="24"/>
        </w:rPr>
        <w:t>第</w:t>
      </w:r>
      <w:r w:rsidR="00F2585C" w:rsidRPr="00BA6ABE">
        <w:rPr>
          <w:rFonts w:ascii="ＭＳ 明朝" w:eastAsia="ＭＳ 明朝" w:hAnsi="ＭＳ 明朝" w:hint="eastAsia"/>
          <w:b/>
          <w:bCs/>
          <w:sz w:val="24"/>
          <w:szCs w:val="24"/>
        </w:rPr>
        <w:t>６</w:t>
      </w:r>
      <w:r w:rsidRPr="00BA6ABE">
        <w:rPr>
          <w:rFonts w:ascii="ＭＳ 明朝" w:eastAsia="ＭＳ 明朝" w:hAnsi="ＭＳ 明朝" w:hint="eastAsia"/>
          <w:b/>
          <w:bCs/>
          <w:sz w:val="24"/>
          <w:szCs w:val="24"/>
        </w:rPr>
        <w:t xml:space="preserve">　判決の意義</w:t>
      </w:r>
    </w:p>
    <w:p w:rsidR="00235955" w:rsidRPr="00BA6ABE" w:rsidRDefault="00235955">
      <w:pPr>
        <w:rPr>
          <w:rFonts w:ascii="ＭＳ 明朝" w:eastAsia="ＭＳ 明朝" w:hAnsi="ＭＳ 明朝"/>
          <w:b/>
          <w:bCs/>
          <w:sz w:val="24"/>
          <w:szCs w:val="24"/>
        </w:rPr>
      </w:pPr>
      <w:r w:rsidRPr="00BA6ABE">
        <w:rPr>
          <w:rFonts w:ascii="ＭＳ 明朝" w:eastAsia="ＭＳ 明朝" w:hAnsi="ＭＳ 明朝" w:hint="eastAsia"/>
          <w:b/>
          <w:bCs/>
          <w:sz w:val="24"/>
          <w:szCs w:val="24"/>
        </w:rPr>
        <w:t xml:space="preserve">　１　１回、短文でも</w:t>
      </w:r>
      <w:r w:rsidR="00AE34CE">
        <w:rPr>
          <w:rFonts w:ascii="ＭＳ 明朝" w:eastAsia="ＭＳ 明朝" w:hAnsi="ＭＳ 明朝" w:hint="eastAsia"/>
          <w:b/>
          <w:bCs/>
          <w:sz w:val="24"/>
          <w:szCs w:val="24"/>
        </w:rPr>
        <w:t>６０万円</w:t>
      </w:r>
    </w:p>
    <w:p w:rsidR="00235955" w:rsidRPr="00C41802" w:rsidRDefault="00235955">
      <w:pPr>
        <w:rPr>
          <w:rFonts w:ascii="ＭＳ 明朝" w:eastAsia="ＭＳ 明朝" w:hAnsi="ＭＳ 明朝"/>
          <w:b/>
          <w:bCs/>
          <w:sz w:val="24"/>
          <w:szCs w:val="24"/>
        </w:rPr>
      </w:pPr>
      <w:r w:rsidRPr="00C41802">
        <w:rPr>
          <w:rFonts w:ascii="ＭＳ 明朝" w:eastAsia="ＭＳ 明朝" w:hAnsi="ＭＳ 明朝" w:hint="eastAsia"/>
          <w:b/>
          <w:bCs/>
          <w:sz w:val="24"/>
          <w:szCs w:val="24"/>
        </w:rPr>
        <w:t>（１）名誉感情侵害の賠償基準は低いこと</w:t>
      </w:r>
    </w:p>
    <w:p w:rsidR="004B4466" w:rsidRDefault="004B4466" w:rsidP="004B4466">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4B4466">
        <w:rPr>
          <w:rFonts w:ascii="ＭＳ 明朝" w:eastAsia="ＭＳ 明朝" w:hAnsi="ＭＳ 明朝" w:hint="eastAsia"/>
          <w:sz w:val="24"/>
          <w:szCs w:val="24"/>
        </w:rPr>
        <w:t>侮辱行為により侵害されるのは、</w:t>
      </w:r>
      <w:r w:rsidR="003E6D40">
        <w:rPr>
          <w:rFonts w:ascii="ＭＳ 明朝" w:eastAsia="ＭＳ 明朝" w:hAnsi="ＭＳ 明朝" w:hint="eastAsia"/>
          <w:sz w:val="24"/>
          <w:szCs w:val="24"/>
        </w:rPr>
        <w:t>一般に、</w:t>
      </w:r>
      <w:r w:rsidRPr="004B4466">
        <w:rPr>
          <w:rFonts w:ascii="ＭＳ 明朝" w:eastAsia="ＭＳ 明朝" w:hAnsi="ＭＳ 明朝" w:hint="eastAsia"/>
          <w:sz w:val="24"/>
          <w:szCs w:val="24"/>
        </w:rPr>
        <w:t>自尊心やプライドなど被害者が自分自身に対して有する主観的評価（名誉感情）</w:t>
      </w:r>
      <w:r>
        <w:rPr>
          <w:rFonts w:ascii="ＭＳ 明朝" w:eastAsia="ＭＳ 明朝" w:hAnsi="ＭＳ 明朝" w:hint="eastAsia"/>
          <w:sz w:val="24"/>
          <w:szCs w:val="24"/>
        </w:rPr>
        <w:t>とされる。</w:t>
      </w:r>
    </w:p>
    <w:p w:rsidR="0059508A" w:rsidRDefault="00BA6ABE" w:rsidP="004B4466">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BA6ABE">
        <w:rPr>
          <w:rFonts w:ascii="ＭＳ 明朝" w:eastAsia="ＭＳ 明朝" w:hAnsi="ＭＳ 明朝"/>
          <w:sz w:val="24"/>
          <w:szCs w:val="24"/>
        </w:rPr>
        <w:t>侮辱行為については違法と認められても賠償額は１万円～２０万円に止まることが多かった</w:t>
      </w:r>
      <w:r w:rsidR="0059508A" w:rsidRPr="00A25BFD">
        <w:rPr>
          <w:rFonts w:ascii="ＭＳ 明朝" w:eastAsia="ＭＳ 明朝" w:hAnsi="ＭＳ 明朝" w:cs="Times New Roman"/>
          <w:sz w:val="24"/>
          <w:szCs w:val="24"/>
          <w:vertAlign w:val="superscript"/>
          <w14:ligatures w14:val="none"/>
        </w:rPr>
        <w:endnoteReference w:id="1"/>
      </w:r>
      <w:r w:rsidR="0059508A" w:rsidRPr="00BA6ABE">
        <w:rPr>
          <w:rFonts w:ascii="ＭＳ 明朝" w:eastAsia="ＭＳ 明朝" w:hAnsi="ＭＳ 明朝"/>
          <w:sz w:val="24"/>
          <w:szCs w:val="24"/>
        </w:rPr>
        <w:t>。</w:t>
      </w:r>
    </w:p>
    <w:p w:rsidR="0059508A" w:rsidRPr="004B4466" w:rsidRDefault="0059508A" w:rsidP="004B4466">
      <w:pPr>
        <w:ind w:left="249" w:hangingChars="100" w:hanging="249"/>
        <w:rPr>
          <w:rFonts w:ascii="ＭＳ 明朝" w:eastAsia="ＭＳ 明朝" w:hAnsi="ＭＳ 明朝"/>
          <w:b/>
          <w:bCs/>
          <w:sz w:val="24"/>
          <w:szCs w:val="24"/>
        </w:rPr>
      </w:pPr>
      <w:r w:rsidRPr="00C41802">
        <w:rPr>
          <w:rFonts w:ascii="ＭＳ 明朝" w:eastAsia="ＭＳ 明朝" w:hAnsi="ＭＳ 明朝" w:hint="eastAsia"/>
          <w:b/>
          <w:bCs/>
          <w:sz w:val="24"/>
          <w:szCs w:val="24"/>
        </w:rPr>
        <w:t>（２）違法性の判断方法</w:t>
      </w:r>
    </w:p>
    <w:p w:rsidR="0059508A" w:rsidRDefault="0059508A" w:rsidP="00BA6ABE">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4B4466">
        <w:rPr>
          <w:rFonts w:ascii="ＭＳ 明朝" w:eastAsia="ＭＳ 明朝" w:hAnsi="ＭＳ 明朝" w:hint="eastAsia"/>
          <w:sz w:val="24"/>
          <w:szCs w:val="24"/>
        </w:rPr>
        <w:t>名誉感情を侵害する侮辱行為が違法と評価されるのは「社会通念上許される限度を超える」場合に限られ（最判平成</w:t>
      </w:r>
      <w:r>
        <w:rPr>
          <w:rFonts w:ascii="ＭＳ 明朝" w:eastAsia="ＭＳ 明朝" w:hAnsi="ＭＳ 明朝" w:hint="eastAsia"/>
          <w:sz w:val="24"/>
          <w:szCs w:val="24"/>
        </w:rPr>
        <w:t>２２年４月１３日</w:t>
      </w:r>
      <w:r w:rsidRPr="001431A3">
        <w:rPr>
          <w:rFonts w:ascii="ＭＳ 明朝" w:eastAsia="ＭＳ 明朝" w:hAnsi="ＭＳ 明朝" w:hint="eastAsia"/>
          <w:sz w:val="24"/>
          <w:szCs w:val="24"/>
        </w:rPr>
        <w:t>民集</w:t>
      </w:r>
      <w:r>
        <w:rPr>
          <w:rFonts w:ascii="ＭＳ 明朝" w:eastAsia="ＭＳ 明朝" w:hAnsi="ＭＳ 明朝" w:hint="eastAsia"/>
          <w:sz w:val="24"/>
          <w:szCs w:val="24"/>
        </w:rPr>
        <w:t>６４巻３号７５８頁</w:t>
      </w:r>
      <w:r w:rsidRPr="004B4466">
        <w:rPr>
          <w:rFonts w:ascii="ＭＳ 明朝" w:eastAsia="ＭＳ 明朝" w:hAnsi="ＭＳ 明朝"/>
          <w:sz w:val="24"/>
          <w:szCs w:val="24"/>
        </w:rPr>
        <w:t>）、①文言自体の侮辱性の程度、②侮辱の文言数、③投稿数、④根拠、⑤具体性の有無、⑥経緯等の事情が総合的に考慮される（客観的外形的判断）。</w:t>
      </w:r>
    </w:p>
    <w:p w:rsidR="0059508A" w:rsidRPr="004B4466" w:rsidRDefault="0059508A" w:rsidP="00BA6ABE">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BA6ABE">
        <w:rPr>
          <w:rFonts w:ascii="ＭＳ 明朝" w:eastAsia="ＭＳ 明朝" w:hAnsi="ＭＳ 明朝" w:hint="eastAsia"/>
          <w:sz w:val="24"/>
          <w:szCs w:val="24"/>
        </w:rPr>
        <w:t>名誉感情については「内心の問題であり、個人差が大きい上、他人のいかなる言動によって名誉感情が害されることになるか、害されるとしてどの程度かという点についても個人差が著しく、他人から容易にうかがい知ることができない」（東京地判平成</w:t>
      </w:r>
      <w:r w:rsidRPr="00BA6ABE">
        <w:rPr>
          <w:rFonts w:ascii="ＭＳ 明朝" w:eastAsia="ＭＳ 明朝" w:hAnsi="ＭＳ 明朝"/>
          <w:sz w:val="24"/>
          <w:szCs w:val="24"/>
        </w:rPr>
        <w:t>8年12月24日</w:t>
      </w:r>
      <w:r w:rsidRPr="009B082B">
        <w:rPr>
          <w:rFonts w:ascii="ＭＳ 明朝" w:eastAsia="ＭＳ 明朝" w:hAnsi="ＭＳ 明朝" w:hint="eastAsia"/>
          <w:sz w:val="24"/>
          <w:szCs w:val="24"/>
        </w:rPr>
        <w:t>判タ９５５号１９５頁</w:t>
      </w:r>
      <w:r>
        <w:rPr>
          <w:rFonts w:ascii="ＭＳ 明朝" w:eastAsia="ＭＳ 明朝" w:hAnsi="ＭＳ 明朝" w:hint="eastAsia"/>
          <w:sz w:val="24"/>
          <w:szCs w:val="24"/>
        </w:rPr>
        <w:t>）</w:t>
      </w:r>
    </w:p>
    <w:p w:rsidR="0059508A" w:rsidRDefault="0059508A" w:rsidP="00BA6ABE">
      <w:pPr>
        <w:ind w:left="249" w:hangingChars="100" w:hanging="249"/>
        <w:rPr>
          <w:rFonts w:ascii="ＭＳ 明朝" w:eastAsia="ＭＳ 明朝" w:hAnsi="ＭＳ 明朝"/>
          <w:b/>
          <w:bCs/>
          <w:sz w:val="24"/>
          <w:szCs w:val="24"/>
        </w:rPr>
      </w:pPr>
      <w:r w:rsidRPr="00BA6ABE">
        <w:rPr>
          <w:rFonts w:ascii="ＭＳ 明朝" w:eastAsia="ＭＳ 明朝" w:hAnsi="ＭＳ 明朝"/>
          <w:b/>
          <w:bCs/>
          <w:sz w:val="24"/>
          <w:szCs w:val="24"/>
        </w:rPr>
        <w:t>➾</w:t>
      </w:r>
      <w:r w:rsidRPr="007803F8">
        <w:rPr>
          <w:rFonts w:ascii="ＭＳ 明朝" w:eastAsia="ＭＳ 明朝" w:hAnsi="ＭＳ 明朝" w:hint="eastAsia"/>
          <w:b/>
          <w:bCs/>
          <w:sz w:val="24"/>
          <w:szCs w:val="24"/>
        </w:rPr>
        <w:t>障害者ヘイトであれば、１回、短文でも社会通念上許される範囲を超えることや、賠償</w:t>
      </w:r>
      <w:r>
        <w:rPr>
          <w:rFonts w:ascii="ＭＳ 明朝" w:eastAsia="ＭＳ 明朝" w:hAnsi="ＭＳ 明朝" w:hint="eastAsia"/>
          <w:b/>
          <w:bCs/>
          <w:sz w:val="24"/>
          <w:szCs w:val="24"/>
        </w:rPr>
        <w:t>水準を超えることが</w:t>
      </w:r>
      <w:r w:rsidRPr="007803F8">
        <w:rPr>
          <w:rFonts w:ascii="ＭＳ 明朝" w:eastAsia="ＭＳ 明朝" w:hAnsi="ＭＳ 明朝" w:hint="eastAsia"/>
          <w:b/>
          <w:bCs/>
          <w:sz w:val="24"/>
          <w:szCs w:val="24"/>
        </w:rPr>
        <w:t>明らかに。</w:t>
      </w:r>
    </w:p>
    <w:p w:rsidR="0059508A" w:rsidRPr="00BA6ABE" w:rsidRDefault="0059508A" w:rsidP="00F17C63">
      <w:pPr>
        <w:rPr>
          <w:rFonts w:ascii="ＭＳ 明朝" w:eastAsia="ＭＳ 明朝" w:hAnsi="ＭＳ 明朝"/>
          <w:b/>
          <w:bCs/>
          <w:sz w:val="24"/>
          <w:szCs w:val="24"/>
        </w:rPr>
      </w:pPr>
      <w:r w:rsidRPr="00BA6ABE">
        <w:rPr>
          <w:rFonts w:ascii="ＭＳ 明朝" w:eastAsia="ＭＳ 明朝" w:hAnsi="ＭＳ 明朝" w:hint="eastAsia"/>
          <w:b/>
          <w:bCs/>
          <w:sz w:val="24"/>
          <w:szCs w:val="24"/>
        </w:rPr>
        <w:t>２　障害者に対するヘイトスピーチを認定</w:t>
      </w:r>
    </w:p>
    <w:p w:rsidR="0059508A" w:rsidRPr="00BA6ABE" w:rsidRDefault="0059508A" w:rsidP="00F17C63">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BA6ABE">
        <w:rPr>
          <w:rFonts w:ascii="ＭＳ 明朝" w:eastAsia="ＭＳ 明朝" w:hAnsi="ＭＳ 明朝" w:hint="eastAsia"/>
          <w:sz w:val="24"/>
          <w:szCs w:val="24"/>
        </w:rPr>
        <w:t>前橋地裁令和６年１月２４日は「障害者を差別するヘイトスピーチ」を認定した上で、慰謝料増額事由に位置付けている。</w:t>
      </w:r>
    </w:p>
    <w:p w:rsidR="0059508A" w:rsidRPr="00BA6ABE" w:rsidRDefault="0059508A" w:rsidP="00F17C63">
      <w:pPr>
        <w:ind w:left="249" w:hangingChars="100" w:hanging="249"/>
        <w:rPr>
          <w:rFonts w:ascii="ＭＳ 明朝" w:eastAsia="ＭＳ 明朝" w:hAnsi="ＭＳ 明朝"/>
          <w:b/>
          <w:bCs/>
          <w:sz w:val="24"/>
          <w:szCs w:val="24"/>
        </w:rPr>
      </w:pPr>
      <w:r>
        <w:rPr>
          <w:rFonts w:ascii="ＭＳ 明朝" w:eastAsia="ＭＳ 明朝" w:hAnsi="ＭＳ 明朝" w:hint="eastAsia"/>
          <w:b/>
          <w:bCs/>
          <w:sz w:val="24"/>
          <w:szCs w:val="24"/>
        </w:rPr>
        <w:t>⇒</w:t>
      </w:r>
      <w:r>
        <w:rPr>
          <w:rFonts w:ascii="ＭＳ 明朝" w:eastAsia="ＭＳ 明朝" w:hAnsi="ＭＳ 明朝" w:hint="eastAsia"/>
          <w:b/>
          <w:bCs/>
          <w:sz w:val="24"/>
          <w:szCs w:val="24"/>
        </w:rPr>
        <w:t>「</w:t>
      </w:r>
      <w:r w:rsidRPr="00BA6ABE">
        <w:rPr>
          <w:rFonts w:ascii="ＭＳ 明朝" w:eastAsia="ＭＳ 明朝" w:hAnsi="ＭＳ 明朝"/>
          <w:b/>
          <w:bCs/>
          <w:sz w:val="24"/>
          <w:szCs w:val="24"/>
        </w:rPr>
        <w:t>障害者</w:t>
      </w:r>
      <w:r>
        <w:rPr>
          <w:rFonts w:ascii="ＭＳ 明朝" w:eastAsia="ＭＳ 明朝" w:hAnsi="ＭＳ 明朝" w:hint="eastAsia"/>
          <w:b/>
          <w:bCs/>
          <w:sz w:val="24"/>
          <w:szCs w:val="24"/>
        </w:rPr>
        <w:t>を差別する</w:t>
      </w:r>
      <w:r w:rsidRPr="00BA6ABE">
        <w:rPr>
          <w:rFonts w:ascii="ＭＳ 明朝" w:eastAsia="ＭＳ 明朝" w:hAnsi="ＭＳ 明朝"/>
          <w:b/>
          <w:bCs/>
          <w:sz w:val="24"/>
          <w:szCs w:val="24"/>
        </w:rPr>
        <w:t>ヘイトスピーチ</w:t>
      </w:r>
      <w:r>
        <w:rPr>
          <w:rFonts w:ascii="ＭＳ 明朝" w:eastAsia="ＭＳ 明朝" w:hAnsi="ＭＳ 明朝" w:hint="eastAsia"/>
          <w:b/>
          <w:bCs/>
          <w:sz w:val="24"/>
          <w:szCs w:val="24"/>
        </w:rPr>
        <w:t>」</w:t>
      </w:r>
      <w:r w:rsidRPr="00BA6ABE">
        <w:rPr>
          <w:rFonts w:ascii="ＭＳ 明朝" w:eastAsia="ＭＳ 明朝" w:hAnsi="ＭＳ 明朝"/>
          <w:b/>
          <w:bCs/>
          <w:sz w:val="24"/>
          <w:szCs w:val="24"/>
        </w:rPr>
        <w:t>を認定した裁判例はこれまでなく先駆的な意義を有する。</w:t>
      </w:r>
    </w:p>
    <w:p w:rsidR="0059508A" w:rsidRDefault="0059508A" w:rsidP="00BA6ABE">
      <w:pPr>
        <w:ind w:left="249" w:hangingChars="100" w:hanging="249"/>
        <w:rPr>
          <w:rFonts w:ascii="ＭＳ 明朝" w:eastAsia="ＭＳ 明朝" w:hAnsi="ＭＳ 明朝"/>
          <w:b/>
          <w:bCs/>
          <w:sz w:val="24"/>
          <w:szCs w:val="24"/>
        </w:rPr>
      </w:pPr>
      <w:r>
        <w:rPr>
          <w:rFonts w:ascii="ＭＳ 明朝" w:eastAsia="ＭＳ 明朝" w:hAnsi="ＭＳ 明朝" w:hint="eastAsia"/>
          <w:b/>
          <w:bCs/>
          <w:sz w:val="24"/>
          <w:szCs w:val="24"/>
        </w:rPr>
        <w:t>⇒</w:t>
      </w:r>
      <w:r w:rsidRPr="00A8745D">
        <w:rPr>
          <w:rFonts w:ascii="ＭＳ 明朝" w:eastAsia="ＭＳ 明朝" w:hAnsi="ＭＳ 明朝" w:hint="eastAsia"/>
          <w:b/>
          <w:bCs/>
          <w:sz w:val="24"/>
          <w:szCs w:val="24"/>
        </w:rPr>
        <w:t>もっとも、既に在日朝鮮人、韓国人に対するヘイトスピーチについて、水準を超える賠償が認められていた。</w:t>
      </w:r>
    </w:p>
    <w:p w:rsidR="0059508A" w:rsidRDefault="0059508A" w:rsidP="00F17C63">
      <w:pPr>
        <w:ind w:left="249" w:hangingChars="100" w:hanging="249"/>
        <w:rPr>
          <w:rFonts w:ascii="ＭＳ 明朝" w:eastAsia="ＭＳ 明朝" w:hAnsi="ＭＳ 明朝"/>
          <w:b/>
          <w:bCs/>
          <w:sz w:val="24"/>
          <w:szCs w:val="24"/>
        </w:rPr>
      </w:pPr>
    </w:p>
    <w:p w:rsidR="0059508A" w:rsidRPr="00C41802" w:rsidRDefault="0059508A" w:rsidP="00F17C63">
      <w:pPr>
        <w:ind w:left="249" w:hangingChars="100" w:hanging="249"/>
        <w:rPr>
          <w:rFonts w:ascii="ＭＳ 明朝" w:eastAsia="ＭＳ 明朝" w:hAnsi="ＭＳ 明朝"/>
          <w:b/>
          <w:bCs/>
          <w:sz w:val="24"/>
          <w:szCs w:val="24"/>
        </w:rPr>
      </w:pPr>
      <w:r>
        <w:rPr>
          <w:rFonts w:ascii="ＭＳ 明朝" w:eastAsia="ＭＳ 明朝" w:hAnsi="ＭＳ 明朝" w:hint="eastAsia"/>
          <w:b/>
          <w:bCs/>
          <w:sz w:val="24"/>
          <w:szCs w:val="24"/>
        </w:rPr>
        <w:t xml:space="preserve">第７　</w:t>
      </w:r>
      <w:r w:rsidRPr="00C41802">
        <w:rPr>
          <w:rFonts w:ascii="ＭＳ 明朝" w:eastAsia="ＭＳ 明朝" w:hAnsi="ＭＳ 明朝" w:hint="eastAsia"/>
          <w:b/>
          <w:bCs/>
          <w:sz w:val="24"/>
          <w:szCs w:val="24"/>
        </w:rPr>
        <w:t>ヘイトスピーチ</w:t>
      </w:r>
      <w:r>
        <w:rPr>
          <w:rFonts w:ascii="ＭＳ 明朝" w:eastAsia="ＭＳ 明朝" w:hAnsi="ＭＳ 明朝" w:hint="eastAsia"/>
          <w:b/>
          <w:bCs/>
          <w:sz w:val="24"/>
          <w:szCs w:val="24"/>
        </w:rPr>
        <w:t>に関する</w:t>
      </w:r>
      <w:r w:rsidRPr="00C41802">
        <w:rPr>
          <w:rFonts w:ascii="ＭＳ 明朝" w:eastAsia="ＭＳ 明朝" w:hAnsi="ＭＳ 明朝" w:hint="eastAsia"/>
          <w:b/>
          <w:bCs/>
          <w:sz w:val="24"/>
          <w:szCs w:val="24"/>
        </w:rPr>
        <w:t>裁判例</w:t>
      </w:r>
    </w:p>
    <w:p w:rsidR="0059508A" w:rsidRDefault="0059508A" w:rsidP="0099588D">
      <w:pPr>
        <w:ind w:leftChars="146" w:left="566" w:hangingChars="100" w:hanging="248"/>
        <w:rPr>
          <w:rFonts w:ascii="ＭＳ 明朝" w:eastAsia="ＭＳ 明朝" w:hAnsi="ＭＳ 明朝"/>
          <w:sz w:val="24"/>
          <w:szCs w:val="24"/>
        </w:rPr>
      </w:pPr>
      <w:r>
        <w:rPr>
          <w:rFonts w:ascii="ＭＳ 明朝" w:eastAsia="ＭＳ 明朝" w:hAnsi="ＭＳ 明朝" w:hint="eastAsia"/>
          <w:sz w:val="24"/>
          <w:szCs w:val="24"/>
        </w:rPr>
        <w:lastRenderedPageBreak/>
        <w:t xml:space="preserve">１　</w:t>
      </w:r>
      <w:r w:rsidRPr="00A8745D">
        <w:rPr>
          <w:rFonts w:ascii="ＭＳ 明朝" w:eastAsia="ＭＳ 明朝" w:hAnsi="ＭＳ 明朝" w:hint="eastAsia"/>
          <w:b/>
          <w:bCs/>
          <w:sz w:val="24"/>
          <w:szCs w:val="24"/>
        </w:rPr>
        <w:t>京都朝鮮学校襲撃事件</w:t>
      </w:r>
      <w:r w:rsidRPr="007803F8">
        <w:rPr>
          <w:rFonts w:ascii="ＭＳ 明朝" w:eastAsia="ＭＳ 明朝" w:hAnsi="ＭＳ 明朝" w:hint="eastAsia"/>
          <w:sz w:val="24"/>
          <w:szCs w:val="24"/>
        </w:rPr>
        <w:t>（</w:t>
      </w:r>
      <w:bookmarkStart w:id="0" w:name="_Hlk210980271"/>
      <w:r w:rsidRPr="007803F8">
        <w:rPr>
          <w:rFonts w:ascii="ＭＳ 明朝" w:eastAsia="ＭＳ 明朝" w:hAnsi="ＭＳ 明朝" w:hint="eastAsia"/>
          <w:sz w:val="24"/>
          <w:szCs w:val="24"/>
        </w:rPr>
        <w:t>京都地判平成２５年１０月７日</w:t>
      </w:r>
      <w:bookmarkEnd w:id="0"/>
      <w:r w:rsidRPr="007803F8">
        <w:rPr>
          <w:rFonts w:ascii="ＭＳ 明朝" w:eastAsia="ＭＳ 明朝" w:hAnsi="ＭＳ 明朝" w:hint="eastAsia"/>
          <w:sz w:val="24"/>
          <w:szCs w:val="24"/>
        </w:rPr>
        <w:t>判時２２０８号７４頁、大阪高判平成２６年７月８日判時２２３２号３４頁</w:t>
      </w:r>
      <w:r>
        <w:rPr>
          <w:rFonts w:ascii="ＭＳ 明朝" w:eastAsia="ＭＳ 明朝" w:hAnsi="ＭＳ 明朝" w:hint="eastAsia"/>
          <w:sz w:val="24"/>
          <w:szCs w:val="24"/>
        </w:rPr>
        <w:t>）</w:t>
      </w:r>
    </w:p>
    <w:p w:rsidR="0059508A" w:rsidRDefault="0059508A" w:rsidP="00000AFA">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＜事案＞</w:t>
      </w:r>
    </w:p>
    <w:p w:rsidR="0059508A" w:rsidRDefault="0059508A" w:rsidP="00AD73AB">
      <w:pPr>
        <w:ind w:leftChars="200" w:left="436" w:firstLineChars="100" w:firstLine="248"/>
        <w:rPr>
          <w:rFonts w:ascii="ＭＳ 明朝" w:eastAsia="ＭＳ 明朝" w:hAnsi="ＭＳ 明朝"/>
          <w:sz w:val="24"/>
          <w:szCs w:val="24"/>
        </w:rPr>
      </w:pPr>
      <w:r>
        <w:rPr>
          <w:rFonts w:ascii="ＭＳ 明朝" w:eastAsia="ＭＳ 明朝" w:hAnsi="ＭＳ 明朝" w:hint="eastAsia"/>
          <w:sz w:val="24"/>
          <w:szCs w:val="24"/>
        </w:rPr>
        <w:t>在特会のメンバーらが、</w:t>
      </w:r>
      <w:r w:rsidRPr="00A8745D">
        <w:rPr>
          <w:rFonts w:ascii="ＭＳ 明朝" w:eastAsia="ＭＳ 明朝" w:hAnsi="ＭＳ 明朝" w:hint="eastAsia"/>
          <w:sz w:val="24"/>
          <w:szCs w:val="24"/>
        </w:rPr>
        <w:t>朝鮮人学校</w:t>
      </w:r>
      <w:r>
        <w:rPr>
          <w:rFonts w:ascii="ＭＳ 明朝" w:eastAsia="ＭＳ 明朝" w:hAnsi="ＭＳ 明朝" w:hint="eastAsia"/>
          <w:sz w:val="24"/>
          <w:szCs w:val="24"/>
        </w:rPr>
        <w:t>の門扉の前を含む学校周辺において、授業中を含め合計３回にわたり街頭宣伝を行い、</w:t>
      </w:r>
      <w:r w:rsidRPr="008E134B">
        <w:rPr>
          <w:rFonts w:ascii="ＭＳ 明朝" w:eastAsia="ＭＳ 明朝" w:hAnsi="ＭＳ 明朝" w:hint="eastAsia"/>
          <w:sz w:val="24"/>
          <w:szCs w:val="24"/>
        </w:rPr>
        <w:t>朝鮮学校について「日本からたたき出せ」</w:t>
      </w:r>
      <w:r>
        <w:rPr>
          <w:rFonts w:ascii="ＭＳ 明朝" w:eastAsia="ＭＳ 明朝" w:hAnsi="ＭＳ 明朝" w:hint="eastAsia"/>
          <w:sz w:val="24"/>
          <w:szCs w:val="24"/>
        </w:rPr>
        <w:t>、</w:t>
      </w:r>
      <w:r w:rsidRPr="008E134B">
        <w:rPr>
          <w:rFonts w:ascii="ＭＳ 明朝" w:eastAsia="ＭＳ 明朝" w:hAnsi="ＭＳ 明朝" w:hint="eastAsia"/>
          <w:sz w:val="24"/>
          <w:szCs w:val="24"/>
        </w:rPr>
        <w:t>「ぶっ壊せ」</w:t>
      </w:r>
      <w:r>
        <w:rPr>
          <w:rFonts w:ascii="ＭＳ 明朝" w:eastAsia="ＭＳ 明朝" w:hAnsi="ＭＳ 明朝" w:hint="eastAsia"/>
          <w:sz w:val="24"/>
          <w:szCs w:val="24"/>
        </w:rPr>
        <w:t>、</w:t>
      </w:r>
      <w:r w:rsidRPr="00AD73AB">
        <w:rPr>
          <w:rFonts w:ascii="ＭＳ 明朝" w:eastAsia="ＭＳ 明朝" w:hAnsi="ＭＳ 明朝" w:hint="eastAsia"/>
          <w:sz w:val="24"/>
          <w:szCs w:val="24"/>
        </w:rPr>
        <w:t>「この学校の土地も不法占拠だ」</w:t>
      </w:r>
      <w:r>
        <w:rPr>
          <w:rFonts w:ascii="ＭＳ 明朝" w:eastAsia="ＭＳ 明朝" w:hAnsi="ＭＳ 明朝" w:hint="eastAsia"/>
          <w:sz w:val="24"/>
          <w:szCs w:val="24"/>
        </w:rPr>
        <w:t>、</w:t>
      </w:r>
      <w:r w:rsidRPr="00AD73AB">
        <w:rPr>
          <w:rFonts w:ascii="ＭＳ 明朝" w:eastAsia="ＭＳ 明朝" w:hAnsi="ＭＳ 明朝" w:hint="eastAsia"/>
          <w:sz w:val="24"/>
          <w:szCs w:val="24"/>
        </w:rPr>
        <w:t>「我々の先祖の土地を奪った</w:t>
      </w:r>
      <w:r>
        <w:rPr>
          <w:rFonts w:ascii="ＭＳ 明朝" w:eastAsia="ＭＳ 明朝" w:hAnsi="ＭＳ 明朝" w:hint="eastAsia"/>
          <w:sz w:val="24"/>
          <w:szCs w:val="24"/>
        </w:rPr>
        <w:t>」、</w:t>
      </w:r>
      <w:r w:rsidRPr="00AD73AB">
        <w:rPr>
          <w:rFonts w:ascii="ＭＳ 明朝" w:eastAsia="ＭＳ 明朝" w:hAnsi="ＭＳ 明朝" w:hint="eastAsia"/>
          <w:sz w:val="24"/>
          <w:szCs w:val="24"/>
        </w:rPr>
        <w:t>「ここは北朝鮮のスパイ養成機関」</w:t>
      </w:r>
      <w:r>
        <w:rPr>
          <w:rFonts w:ascii="ＭＳ 明朝" w:eastAsia="ＭＳ 明朝" w:hAnsi="ＭＳ 明朝" w:hint="eastAsia"/>
          <w:sz w:val="24"/>
          <w:szCs w:val="24"/>
        </w:rPr>
        <w:t>などと拡声器で述べた上、動画を公開した事案。</w:t>
      </w:r>
    </w:p>
    <w:p w:rsidR="0059508A" w:rsidRDefault="0059508A" w:rsidP="00AD73AB">
      <w:pPr>
        <w:ind w:leftChars="100" w:left="218"/>
        <w:rPr>
          <w:rFonts w:ascii="ＭＳ 明朝" w:eastAsia="ＭＳ 明朝" w:hAnsi="ＭＳ 明朝"/>
          <w:sz w:val="24"/>
          <w:szCs w:val="24"/>
        </w:rPr>
      </w:pPr>
      <w:r>
        <w:rPr>
          <w:rFonts w:ascii="ＭＳ 明朝" w:eastAsia="ＭＳ 明朝" w:hAnsi="ＭＳ 明朝" w:hint="eastAsia"/>
          <w:sz w:val="24"/>
          <w:szCs w:val="24"/>
        </w:rPr>
        <w:t>＜</w:t>
      </w:r>
      <w:r w:rsidRPr="00AD73AB">
        <w:rPr>
          <w:rFonts w:ascii="ＭＳ 明朝" w:eastAsia="ＭＳ 明朝" w:hAnsi="ＭＳ 明朝" w:hint="eastAsia"/>
          <w:sz w:val="24"/>
          <w:szCs w:val="24"/>
        </w:rPr>
        <w:t>京都地判平成２５年１０月７日</w:t>
      </w:r>
      <w:r>
        <w:rPr>
          <w:rFonts w:ascii="ＭＳ 明朝" w:eastAsia="ＭＳ 明朝" w:hAnsi="ＭＳ 明朝" w:hint="eastAsia"/>
          <w:sz w:val="24"/>
          <w:szCs w:val="24"/>
        </w:rPr>
        <w:t>＞</w:t>
      </w:r>
    </w:p>
    <w:p w:rsidR="0059508A" w:rsidRDefault="0059508A" w:rsidP="00AD73AB">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 xml:space="preserve">　　</w:t>
      </w:r>
      <w:r w:rsidRPr="00AD73AB">
        <w:rPr>
          <w:rFonts w:ascii="ＭＳ 明朝" w:eastAsia="ＭＳ 明朝" w:hAnsi="ＭＳ 明朝" w:hint="eastAsia"/>
          <w:sz w:val="24"/>
          <w:szCs w:val="24"/>
        </w:rPr>
        <w:t>法人に対する業務妨害と名誉毀損を認め</w:t>
      </w:r>
      <w:r>
        <w:rPr>
          <w:rFonts w:ascii="ＭＳ 明朝" w:eastAsia="ＭＳ 明朝" w:hAnsi="ＭＳ 明朝" w:hint="eastAsia"/>
          <w:sz w:val="24"/>
          <w:szCs w:val="24"/>
        </w:rPr>
        <w:t>た上、「</w:t>
      </w:r>
      <w:r w:rsidRPr="00AD73AB">
        <w:rPr>
          <w:rFonts w:ascii="ＭＳ 明朝" w:eastAsia="ＭＳ 明朝" w:hAnsi="ＭＳ 明朝" w:hint="eastAsia"/>
          <w:sz w:val="24"/>
          <w:szCs w:val="24"/>
        </w:rPr>
        <w:t>原告に対する業務妨害や名誉毀損が人種差別として行われた本件の場合</w:t>
      </w:r>
      <w:r>
        <w:rPr>
          <w:rFonts w:ascii="ＭＳ 明朝" w:eastAsia="ＭＳ 明朝" w:hAnsi="ＭＳ 明朝" w:hint="eastAsia"/>
          <w:sz w:val="24"/>
          <w:szCs w:val="24"/>
        </w:rPr>
        <w:t>、</w:t>
      </w:r>
      <w:r w:rsidRPr="00AD73AB">
        <w:rPr>
          <w:rFonts w:ascii="ＭＳ 明朝" w:eastAsia="ＭＳ 明朝" w:hAnsi="ＭＳ 明朝" w:hint="eastAsia"/>
          <w:sz w:val="24"/>
          <w:szCs w:val="24"/>
        </w:rPr>
        <w:t>わが国の裁判所に対し</w:t>
      </w:r>
      <w:r>
        <w:rPr>
          <w:rFonts w:ascii="ＭＳ 明朝" w:eastAsia="ＭＳ 明朝" w:hAnsi="ＭＳ 明朝" w:hint="eastAsia"/>
          <w:sz w:val="24"/>
          <w:szCs w:val="24"/>
        </w:rPr>
        <w:t>、</w:t>
      </w:r>
      <w:r w:rsidRPr="00AD73AB">
        <w:rPr>
          <w:rFonts w:ascii="ＭＳ 明朝" w:eastAsia="ＭＳ 明朝" w:hAnsi="ＭＳ 明朝" w:hint="eastAsia"/>
          <w:sz w:val="24"/>
          <w:szCs w:val="24"/>
        </w:rPr>
        <w:t>人種差別撤廃条約２条１項及び６条から</w:t>
      </w:r>
      <w:r>
        <w:rPr>
          <w:rFonts w:ascii="ＭＳ 明朝" w:eastAsia="ＭＳ 明朝" w:hAnsi="ＭＳ 明朝" w:hint="eastAsia"/>
          <w:sz w:val="24"/>
          <w:szCs w:val="24"/>
        </w:rPr>
        <w:t>、</w:t>
      </w:r>
      <w:r w:rsidRPr="00AD73AB">
        <w:rPr>
          <w:rFonts w:ascii="ＭＳ 明朝" w:eastAsia="ＭＳ 明朝" w:hAnsi="ＭＳ 明朝" w:hint="eastAsia"/>
          <w:sz w:val="24"/>
          <w:szCs w:val="24"/>
        </w:rPr>
        <w:t>同条約の定めに適合する法の解釈適用が義務付けられる結果，裁判所が行う無形損害の金銭評価についても高額なものとならざるを得ない</w:t>
      </w:r>
      <w:r>
        <w:rPr>
          <w:rFonts w:ascii="ＭＳ 明朝" w:eastAsia="ＭＳ 明朝" w:hAnsi="ＭＳ 明朝" w:hint="eastAsia"/>
          <w:sz w:val="24"/>
          <w:szCs w:val="24"/>
        </w:rPr>
        <w:t>」などと判示して、１回の街宣及び動画公開につき３００万円～５００万円の無形損害の賠償を命じた（合計約１２００万円）。</w:t>
      </w:r>
    </w:p>
    <w:p w:rsidR="0059508A" w:rsidRDefault="0059508A" w:rsidP="00000AFA">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 xml:space="preserve">２　</w:t>
      </w:r>
      <w:r w:rsidRPr="00A8745D">
        <w:rPr>
          <w:rFonts w:ascii="ＭＳ 明朝" w:eastAsia="ＭＳ 明朝" w:hAnsi="ＭＳ 明朝" w:hint="eastAsia"/>
          <w:b/>
          <w:bCs/>
          <w:sz w:val="24"/>
          <w:szCs w:val="24"/>
        </w:rPr>
        <w:t>フジ住宅ヘイトハラスメント事件</w:t>
      </w:r>
      <w:r w:rsidRPr="007803F8">
        <w:rPr>
          <w:rFonts w:ascii="ＭＳ 明朝" w:eastAsia="ＭＳ 明朝" w:hAnsi="ＭＳ 明朝" w:hint="eastAsia"/>
          <w:sz w:val="24"/>
          <w:szCs w:val="24"/>
        </w:rPr>
        <w:t>（</w:t>
      </w:r>
      <w:bookmarkStart w:id="1" w:name="_Hlk210981867"/>
      <w:r w:rsidRPr="007803F8">
        <w:rPr>
          <w:rFonts w:ascii="ＭＳ 明朝" w:eastAsia="ＭＳ 明朝" w:hAnsi="ＭＳ 明朝" w:hint="eastAsia"/>
          <w:sz w:val="24"/>
          <w:szCs w:val="24"/>
        </w:rPr>
        <w:t>大阪地堺支判令和</w:t>
      </w:r>
      <w:r>
        <w:rPr>
          <w:rFonts w:ascii="ＭＳ 明朝" w:eastAsia="ＭＳ 明朝" w:hAnsi="ＭＳ 明朝" w:hint="eastAsia"/>
          <w:sz w:val="24"/>
          <w:szCs w:val="24"/>
        </w:rPr>
        <w:t>2年7月</w:t>
      </w:r>
      <w:bookmarkEnd w:id="1"/>
      <w:r>
        <w:rPr>
          <w:rFonts w:ascii="ＭＳ 明朝" w:eastAsia="ＭＳ 明朝" w:hAnsi="ＭＳ 明朝" w:hint="eastAsia"/>
          <w:sz w:val="24"/>
          <w:szCs w:val="24"/>
        </w:rPr>
        <w:t>2日</w:t>
      </w:r>
      <w:r w:rsidRPr="007803F8">
        <w:rPr>
          <w:rFonts w:ascii="ＭＳ 明朝" w:eastAsia="ＭＳ 明朝" w:hAnsi="ＭＳ 明朝" w:hint="eastAsia"/>
          <w:sz w:val="24"/>
          <w:szCs w:val="24"/>
        </w:rPr>
        <w:t>労判</w:t>
      </w:r>
      <w:r>
        <w:rPr>
          <w:rFonts w:ascii="ＭＳ 明朝" w:eastAsia="ＭＳ 明朝" w:hAnsi="ＭＳ 明朝" w:hint="eastAsia"/>
          <w:sz w:val="24"/>
          <w:szCs w:val="24"/>
        </w:rPr>
        <w:t>1227号38頁</w:t>
      </w:r>
      <w:r w:rsidRPr="007803F8">
        <w:rPr>
          <w:rFonts w:ascii="ＭＳ 明朝" w:eastAsia="ＭＳ 明朝" w:hAnsi="ＭＳ 明朝" w:hint="eastAsia"/>
          <w:sz w:val="24"/>
          <w:szCs w:val="24"/>
        </w:rPr>
        <w:t>、大阪高判令和</w:t>
      </w:r>
      <w:r>
        <w:rPr>
          <w:rFonts w:ascii="ＭＳ 明朝" w:eastAsia="ＭＳ 明朝" w:hAnsi="ＭＳ 明朝" w:hint="eastAsia"/>
          <w:sz w:val="24"/>
          <w:szCs w:val="24"/>
        </w:rPr>
        <w:t>3年11月18日</w:t>
      </w:r>
      <w:r w:rsidRPr="007803F8">
        <w:rPr>
          <w:rFonts w:ascii="ＭＳ 明朝" w:eastAsia="ＭＳ 明朝" w:hAnsi="ＭＳ 明朝" w:hint="eastAsia"/>
          <w:sz w:val="24"/>
          <w:szCs w:val="24"/>
        </w:rPr>
        <w:t>労判</w:t>
      </w:r>
      <w:r>
        <w:rPr>
          <w:rFonts w:ascii="ＭＳ 明朝" w:eastAsia="ＭＳ 明朝" w:hAnsi="ＭＳ 明朝" w:hint="eastAsia"/>
          <w:sz w:val="24"/>
          <w:szCs w:val="24"/>
        </w:rPr>
        <w:t>1281号58頁</w:t>
      </w:r>
      <w:r w:rsidRPr="007803F8">
        <w:rPr>
          <w:rFonts w:ascii="ＭＳ 明朝" w:eastAsia="ＭＳ 明朝" w:hAnsi="ＭＳ 明朝" w:hint="eastAsia"/>
          <w:sz w:val="24"/>
          <w:szCs w:val="24"/>
        </w:rPr>
        <w:t>）</w:t>
      </w:r>
    </w:p>
    <w:p w:rsidR="0059508A" w:rsidRDefault="0059508A" w:rsidP="00000AFA">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＜事案＞</w:t>
      </w:r>
    </w:p>
    <w:p w:rsidR="0059508A" w:rsidRDefault="0059508A" w:rsidP="00000AFA">
      <w:pPr>
        <w:ind w:leftChars="100" w:left="466" w:hangingChars="100" w:hanging="248"/>
        <w:rPr>
          <w:rFonts w:ascii="ＭＳ 明朝" w:eastAsia="ＭＳ 明朝" w:hAnsi="ＭＳ 明朝" w:hint="eastAsia"/>
          <w:sz w:val="24"/>
          <w:szCs w:val="24"/>
        </w:rPr>
      </w:pPr>
      <w:r>
        <w:rPr>
          <w:rFonts w:ascii="ＭＳ 明朝" w:eastAsia="ＭＳ 明朝" w:hAnsi="ＭＳ 明朝" w:hint="eastAsia"/>
          <w:sz w:val="24"/>
          <w:szCs w:val="24"/>
        </w:rPr>
        <w:t xml:space="preserve">　　韓国籍を有する労働者が職場において、会社代表者から、</w:t>
      </w:r>
      <w:r w:rsidRPr="00D349B7">
        <w:rPr>
          <w:rFonts w:ascii="ＭＳ 明朝" w:eastAsia="ＭＳ 明朝" w:hAnsi="ＭＳ 明朝" w:hint="eastAsia"/>
          <w:sz w:val="24"/>
          <w:szCs w:val="24"/>
        </w:rPr>
        <w:t>韓国人等を誹謗中傷する旨の人種差別や民族差別を内容とする政治的見解が記載された資料</w:t>
      </w:r>
      <w:r>
        <w:rPr>
          <w:rFonts w:ascii="ＭＳ 明朝" w:eastAsia="ＭＳ 明朝" w:hAnsi="ＭＳ 明朝" w:hint="eastAsia"/>
          <w:sz w:val="24"/>
          <w:szCs w:val="24"/>
        </w:rPr>
        <w:t>を</w:t>
      </w:r>
      <w:r w:rsidRPr="00D349B7">
        <w:rPr>
          <w:rFonts w:ascii="ＭＳ 明朝" w:eastAsia="ＭＳ 明朝" w:hAnsi="ＭＳ 明朝" w:hint="eastAsia"/>
          <w:sz w:val="24"/>
          <w:szCs w:val="24"/>
        </w:rPr>
        <w:t>配布</w:t>
      </w:r>
      <w:r>
        <w:rPr>
          <w:rFonts w:ascii="ＭＳ 明朝" w:eastAsia="ＭＳ 明朝" w:hAnsi="ＭＳ 明朝" w:hint="eastAsia"/>
          <w:sz w:val="24"/>
          <w:szCs w:val="24"/>
        </w:rPr>
        <w:t>（配布①）</w:t>
      </w:r>
      <w:r w:rsidRPr="00D349B7">
        <w:rPr>
          <w:rFonts w:ascii="ＭＳ 明朝" w:eastAsia="ＭＳ 明朝" w:hAnsi="ＭＳ 明朝" w:hint="eastAsia"/>
          <w:sz w:val="24"/>
          <w:szCs w:val="24"/>
        </w:rPr>
        <w:t>されてその閲読を余儀なくされ</w:t>
      </w:r>
      <w:r>
        <w:rPr>
          <w:rFonts w:ascii="ＭＳ 明朝" w:eastAsia="ＭＳ 明朝" w:hAnsi="ＭＳ 明朝" w:hint="eastAsia"/>
          <w:sz w:val="24"/>
          <w:szCs w:val="24"/>
        </w:rPr>
        <w:t>たため、訴えを提起すると、</w:t>
      </w:r>
      <w:r w:rsidRPr="0099588D">
        <w:rPr>
          <w:rFonts w:ascii="ＭＳ 明朝" w:eastAsia="ＭＳ 明朝" w:hAnsi="ＭＳ 明朝" w:hint="eastAsia"/>
          <w:sz w:val="24"/>
          <w:szCs w:val="24"/>
        </w:rPr>
        <w:t>訴えを誹謗中傷する旨の従業員の感想文が職場で配布</w:t>
      </w:r>
      <w:r>
        <w:rPr>
          <w:rFonts w:ascii="ＭＳ 明朝" w:eastAsia="ＭＳ 明朝" w:hAnsi="ＭＳ 明朝" w:hint="eastAsia"/>
          <w:sz w:val="24"/>
          <w:szCs w:val="24"/>
        </w:rPr>
        <w:t>（配布②）</w:t>
      </w:r>
      <w:r w:rsidRPr="0099588D">
        <w:rPr>
          <w:rFonts w:ascii="ＭＳ 明朝" w:eastAsia="ＭＳ 明朝" w:hAnsi="ＭＳ 明朝" w:hint="eastAsia"/>
          <w:sz w:val="24"/>
          <w:szCs w:val="24"/>
        </w:rPr>
        <w:t>され</w:t>
      </w:r>
      <w:r>
        <w:rPr>
          <w:rFonts w:ascii="ＭＳ 明朝" w:eastAsia="ＭＳ 明朝" w:hAnsi="ＭＳ 明朝" w:hint="eastAsia"/>
          <w:sz w:val="24"/>
          <w:szCs w:val="24"/>
        </w:rPr>
        <w:t>た事案</w:t>
      </w:r>
    </w:p>
    <w:p w:rsidR="0059508A" w:rsidRDefault="0059508A" w:rsidP="00000AFA">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D349B7">
        <w:rPr>
          <w:rFonts w:ascii="ＭＳ 明朝" w:eastAsia="ＭＳ 明朝" w:hAnsi="ＭＳ 明朝" w:hint="eastAsia"/>
          <w:sz w:val="24"/>
          <w:szCs w:val="24"/>
        </w:rPr>
        <w:t>大阪地堺支判令和２年７月２日</w:t>
      </w:r>
      <w:r>
        <w:rPr>
          <w:rFonts w:ascii="ＭＳ 明朝" w:eastAsia="ＭＳ 明朝" w:hAnsi="ＭＳ 明朝" w:hint="eastAsia"/>
          <w:sz w:val="24"/>
          <w:szCs w:val="24"/>
        </w:rPr>
        <w:t>＞</w:t>
      </w:r>
    </w:p>
    <w:p w:rsidR="0059508A" w:rsidRDefault="0059508A" w:rsidP="00D349B7">
      <w:pPr>
        <w:ind w:leftChars="200" w:left="436"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Pr="00D349B7">
        <w:rPr>
          <w:rFonts w:ascii="ＭＳ 明朝" w:eastAsia="ＭＳ 明朝" w:hAnsi="ＭＳ 明朝" w:hint="eastAsia"/>
          <w:sz w:val="24"/>
          <w:szCs w:val="24"/>
        </w:rPr>
        <w:t>本件文書①の内容は</w:t>
      </w:r>
      <w:r>
        <w:rPr>
          <w:rFonts w:ascii="ＭＳ 明朝" w:eastAsia="ＭＳ 明朝" w:hAnsi="ＭＳ 明朝" w:hint="eastAsia"/>
          <w:sz w:val="24"/>
          <w:szCs w:val="24"/>
        </w:rPr>
        <w:t>、</w:t>
      </w:r>
      <w:r w:rsidRPr="00D349B7">
        <w:rPr>
          <w:rFonts w:ascii="ＭＳ 明朝" w:eastAsia="ＭＳ 明朝" w:hAnsi="ＭＳ 明朝" w:hint="eastAsia"/>
          <w:sz w:val="24"/>
          <w:szCs w:val="24"/>
        </w:rPr>
        <w:t>中韓北朝鮮の国家や政府関係者を強く批判したり</w:t>
      </w:r>
      <w:r>
        <w:rPr>
          <w:rFonts w:ascii="ＭＳ 明朝" w:eastAsia="ＭＳ 明朝" w:hAnsi="ＭＳ 明朝" w:hint="eastAsia"/>
          <w:sz w:val="24"/>
          <w:szCs w:val="24"/>
        </w:rPr>
        <w:t>、</w:t>
      </w:r>
      <w:r w:rsidRPr="00D349B7">
        <w:rPr>
          <w:rFonts w:ascii="ＭＳ 明朝" w:eastAsia="ＭＳ 明朝" w:hAnsi="ＭＳ 明朝" w:hint="eastAsia"/>
          <w:sz w:val="24"/>
          <w:szCs w:val="24"/>
        </w:rPr>
        <w:t>日を含む中韓北朝鮮の国籍や民族的出自を有する者に対して</w:t>
      </w:r>
      <w:r>
        <w:rPr>
          <w:rFonts w:ascii="ＭＳ 明朝" w:eastAsia="ＭＳ 明朝" w:hAnsi="ＭＳ 明朝" w:hint="eastAsia"/>
          <w:sz w:val="24"/>
          <w:szCs w:val="24"/>
        </w:rPr>
        <w:t>『</w:t>
      </w:r>
      <w:r w:rsidRPr="00D349B7">
        <w:rPr>
          <w:rFonts w:ascii="ＭＳ 明朝" w:eastAsia="ＭＳ 明朝" w:hAnsi="ＭＳ 明朝" w:hint="eastAsia"/>
          <w:sz w:val="24"/>
          <w:szCs w:val="24"/>
        </w:rPr>
        <w:t>死ねよ</w:t>
      </w:r>
      <w:r>
        <w:rPr>
          <w:rFonts w:ascii="ＭＳ 明朝" w:eastAsia="ＭＳ 明朝" w:hAnsi="ＭＳ 明朝" w:hint="eastAsia"/>
          <w:sz w:val="24"/>
          <w:szCs w:val="24"/>
        </w:rPr>
        <w:t>』『</w:t>
      </w:r>
      <w:r w:rsidRPr="00D349B7">
        <w:rPr>
          <w:rFonts w:ascii="ＭＳ 明朝" w:eastAsia="ＭＳ 明朝" w:hAnsi="ＭＳ 明朝" w:hint="eastAsia"/>
          <w:sz w:val="24"/>
          <w:szCs w:val="24"/>
        </w:rPr>
        <w:t>嘘つき</w:t>
      </w:r>
      <w:r>
        <w:rPr>
          <w:rFonts w:ascii="ＭＳ 明朝" w:eastAsia="ＭＳ 明朝" w:hAnsi="ＭＳ 明朝" w:hint="eastAsia"/>
          <w:sz w:val="24"/>
          <w:szCs w:val="24"/>
        </w:rPr>
        <w:t>』『</w:t>
      </w:r>
      <w:r w:rsidRPr="00D349B7">
        <w:rPr>
          <w:rFonts w:ascii="ＭＳ 明朝" w:eastAsia="ＭＳ 明朝" w:hAnsi="ＭＳ 明朝" w:hint="eastAsia"/>
          <w:sz w:val="24"/>
          <w:szCs w:val="24"/>
        </w:rPr>
        <w:t>卑劣</w:t>
      </w:r>
      <w:r>
        <w:rPr>
          <w:rFonts w:ascii="ＭＳ 明朝" w:eastAsia="ＭＳ 明朝" w:hAnsi="ＭＳ 明朝" w:hint="eastAsia"/>
          <w:sz w:val="24"/>
          <w:szCs w:val="24"/>
        </w:rPr>
        <w:t>』『</w:t>
      </w:r>
      <w:r w:rsidRPr="00D349B7">
        <w:rPr>
          <w:rFonts w:ascii="ＭＳ 明朝" w:eastAsia="ＭＳ 明朝" w:hAnsi="ＭＳ 明朝" w:hint="eastAsia"/>
          <w:sz w:val="24"/>
          <w:szCs w:val="24"/>
        </w:rPr>
        <w:t>野生動物</w:t>
      </w:r>
      <w:r>
        <w:rPr>
          <w:rFonts w:ascii="ＭＳ 明朝" w:eastAsia="ＭＳ 明朝" w:hAnsi="ＭＳ 明朝" w:hint="eastAsia"/>
          <w:sz w:val="24"/>
          <w:szCs w:val="24"/>
        </w:rPr>
        <w:t>』</w:t>
      </w:r>
      <w:r w:rsidRPr="00D349B7">
        <w:rPr>
          <w:rFonts w:ascii="ＭＳ 明朝" w:eastAsia="ＭＳ 明朝" w:hAnsi="ＭＳ 明朝" w:hint="eastAsia"/>
          <w:sz w:val="24"/>
          <w:szCs w:val="24"/>
        </w:rPr>
        <w:t>などと激しい人格攻撃の文言を用いて侮辱したり</w:t>
      </w:r>
      <w:r>
        <w:rPr>
          <w:rFonts w:ascii="ＭＳ 明朝" w:eastAsia="ＭＳ 明朝" w:hAnsi="ＭＳ 明朝" w:hint="eastAsia"/>
          <w:sz w:val="24"/>
          <w:szCs w:val="24"/>
        </w:rPr>
        <w:t>、</w:t>
      </w:r>
      <w:r w:rsidRPr="00D349B7">
        <w:rPr>
          <w:rFonts w:ascii="ＭＳ 明朝" w:eastAsia="ＭＳ 明朝" w:hAnsi="ＭＳ 明朝" w:hint="eastAsia"/>
          <w:sz w:val="24"/>
          <w:szCs w:val="24"/>
        </w:rPr>
        <w:t>我が国の国籍や民族的出自を有する者を賛美して中韓北朝鮮に対する優越性を述べたりするなどの強固な政治的な意見や論評の表明を主</w:t>
      </w:r>
      <w:r w:rsidRPr="00D349B7">
        <w:rPr>
          <w:rFonts w:ascii="ＭＳ 明朝" w:eastAsia="ＭＳ 明朝" w:hAnsi="ＭＳ 明朝" w:hint="eastAsia"/>
          <w:sz w:val="24"/>
          <w:szCs w:val="24"/>
        </w:rPr>
        <w:lastRenderedPageBreak/>
        <w:t>とするものであるから</w:t>
      </w:r>
      <w:r>
        <w:rPr>
          <w:rFonts w:ascii="ＭＳ 明朝" w:eastAsia="ＭＳ 明朝" w:hAnsi="ＭＳ 明朝" w:hint="eastAsia"/>
          <w:sz w:val="24"/>
          <w:szCs w:val="24"/>
        </w:rPr>
        <w:t>、</w:t>
      </w:r>
      <w:r w:rsidRPr="00D349B7">
        <w:rPr>
          <w:rFonts w:ascii="ＭＳ 明朝" w:eastAsia="ＭＳ 明朝" w:hAnsi="ＭＳ 明朝" w:hint="eastAsia"/>
          <w:sz w:val="24"/>
          <w:szCs w:val="24"/>
        </w:rPr>
        <w:t>韓国の国籍や民族的出自を有する者にとっては著しい侮辱と感じ</w:t>
      </w:r>
      <w:r>
        <w:rPr>
          <w:rFonts w:ascii="ＭＳ 明朝" w:eastAsia="ＭＳ 明朝" w:hAnsi="ＭＳ 明朝" w:hint="eastAsia"/>
          <w:sz w:val="24"/>
          <w:szCs w:val="24"/>
        </w:rPr>
        <w:t>、</w:t>
      </w:r>
      <w:r w:rsidRPr="00D349B7">
        <w:rPr>
          <w:rFonts w:ascii="ＭＳ 明朝" w:eastAsia="ＭＳ 明朝" w:hAnsi="ＭＳ 明朝" w:hint="eastAsia"/>
          <w:sz w:val="24"/>
          <w:szCs w:val="24"/>
        </w:rPr>
        <w:t>その名誉感情を害するものである</w:t>
      </w:r>
      <w:r>
        <w:rPr>
          <w:rFonts w:ascii="ＭＳ 明朝" w:eastAsia="ＭＳ 明朝" w:hAnsi="ＭＳ 明朝" w:hint="eastAsia"/>
          <w:sz w:val="24"/>
          <w:szCs w:val="24"/>
        </w:rPr>
        <w:t>」</w:t>
      </w:r>
    </w:p>
    <w:p w:rsidR="0059508A" w:rsidRDefault="0059508A" w:rsidP="00D349B7">
      <w:pPr>
        <w:ind w:leftChars="200" w:left="436" w:firstLineChars="100" w:firstLine="248"/>
        <w:rPr>
          <w:rFonts w:ascii="ＭＳ 明朝" w:eastAsia="ＭＳ 明朝" w:hAnsi="ＭＳ 明朝" w:hint="eastAsia"/>
          <w:sz w:val="24"/>
          <w:szCs w:val="24"/>
        </w:rPr>
      </w:pPr>
      <w:r>
        <w:rPr>
          <w:rFonts w:ascii="ＭＳ 明朝" w:eastAsia="ＭＳ 明朝" w:hAnsi="ＭＳ 明朝" w:hint="eastAsia"/>
          <w:sz w:val="24"/>
          <w:szCs w:val="24"/>
        </w:rPr>
        <w:t>「</w:t>
      </w:r>
      <w:r w:rsidRPr="00D349B7">
        <w:rPr>
          <w:rFonts w:ascii="ＭＳ 明朝" w:eastAsia="ＭＳ 明朝" w:hAnsi="ＭＳ 明朝" w:hint="eastAsia"/>
          <w:sz w:val="24"/>
          <w:szCs w:val="24"/>
        </w:rPr>
        <w:t>労働者が前記内心の静穏な感情を害され</w:t>
      </w:r>
      <w:r>
        <w:rPr>
          <w:rFonts w:ascii="ＭＳ 明朝" w:eastAsia="ＭＳ 明朝" w:hAnsi="ＭＳ 明朝" w:hint="eastAsia"/>
          <w:sz w:val="24"/>
          <w:szCs w:val="24"/>
        </w:rPr>
        <w:t>、</w:t>
      </w:r>
      <w:r w:rsidRPr="00D349B7">
        <w:rPr>
          <w:rFonts w:ascii="ＭＳ 明朝" w:eastAsia="ＭＳ 明朝" w:hAnsi="ＭＳ 明朝" w:hint="eastAsia"/>
          <w:sz w:val="24"/>
          <w:szCs w:val="24"/>
        </w:rPr>
        <w:t>それが一般人からみても</w:t>
      </w:r>
      <w:r>
        <w:rPr>
          <w:rFonts w:ascii="ＭＳ 明朝" w:eastAsia="ＭＳ 明朝" w:hAnsi="ＭＳ 明朝" w:hint="eastAsia"/>
          <w:sz w:val="24"/>
          <w:szCs w:val="24"/>
        </w:rPr>
        <w:t>、</w:t>
      </w:r>
      <w:r w:rsidRPr="00D349B7">
        <w:rPr>
          <w:rFonts w:ascii="ＭＳ 明朝" w:eastAsia="ＭＳ 明朝" w:hAnsi="ＭＳ 明朝" w:hint="eastAsia"/>
          <w:sz w:val="24"/>
          <w:szCs w:val="24"/>
        </w:rPr>
        <w:t>国籍による差別的取扱いを受けるのではないかとの現実的な危惧感を抱いてしかるべき程度に達している場合は</w:t>
      </w:r>
      <w:r>
        <w:rPr>
          <w:rFonts w:ascii="ＭＳ 明朝" w:eastAsia="ＭＳ 明朝" w:hAnsi="ＭＳ 明朝" w:hint="eastAsia"/>
          <w:sz w:val="24"/>
          <w:szCs w:val="24"/>
        </w:rPr>
        <w:t>、</w:t>
      </w:r>
      <w:r w:rsidRPr="00D349B7">
        <w:rPr>
          <w:rFonts w:ascii="ＭＳ 明朝" w:eastAsia="ＭＳ 明朝" w:hAnsi="ＭＳ 明朝" w:hint="eastAsia"/>
          <w:sz w:val="24"/>
          <w:szCs w:val="24"/>
        </w:rPr>
        <w:t>差別的取扱いそのものを行ってはいないとしても</w:t>
      </w:r>
      <w:r>
        <w:rPr>
          <w:rFonts w:ascii="ＭＳ 明朝" w:eastAsia="ＭＳ 明朝" w:hAnsi="ＭＳ 明朝" w:hint="eastAsia"/>
          <w:sz w:val="24"/>
          <w:szCs w:val="24"/>
        </w:rPr>
        <w:t>、</w:t>
      </w:r>
      <w:r w:rsidRPr="00D349B7">
        <w:rPr>
          <w:rFonts w:ascii="ＭＳ 明朝" w:eastAsia="ＭＳ 明朝" w:hAnsi="ＭＳ 明朝" w:hint="eastAsia"/>
          <w:sz w:val="24"/>
          <w:szCs w:val="24"/>
        </w:rPr>
        <w:t>労働者の国籍によって差別的取扱いを受けない人格的利益を侵害するおそれが現実に発生しているというべきであり</w:t>
      </w:r>
      <w:r>
        <w:rPr>
          <w:rFonts w:ascii="ＭＳ 明朝" w:eastAsia="ＭＳ 明朝" w:hAnsi="ＭＳ 明朝" w:hint="eastAsia"/>
          <w:sz w:val="24"/>
          <w:szCs w:val="24"/>
        </w:rPr>
        <w:t>、</w:t>
      </w:r>
      <w:r w:rsidRPr="00D349B7">
        <w:rPr>
          <w:rFonts w:ascii="ＭＳ 明朝" w:eastAsia="ＭＳ 明朝" w:hAnsi="ＭＳ 明朝" w:hint="eastAsia"/>
          <w:sz w:val="24"/>
          <w:szCs w:val="24"/>
        </w:rPr>
        <w:t>それによる精神的苦痛を労働者において甘受すべきいわれはない</w:t>
      </w:r>
      <w:r>
        <w:rPr>
          <w:rFonts w:ascii="ＭＳ 明朝" w:eastAsia="ＭＳ 明朝" w:hAnsi="ＭＳ 明朝" w:hint="eastAsia"/>
          <w:sz w:val="24"/>
          <w:szCs w:val="24"/>
        </w:rPr>
        <w:t>」</w:t>
      </w:r>
    </w:p>
    <w:p w:rsidR="0059508A" w:rsidRDefault="0059508A" w:rsidP="00000AFA">
      <w:pPr>
        <w:ind w:leftChars="100" w:left="466" w:hangingChars="100" w:hanging="248"/>
        <w:rPr>
          <w:rFonts w:ascii="ＭＳ 明朝" w:eastAsia="ＭＳ 明朝" w:hAnsi="ＭＳ 明朝" w:hint="eastAsia"/>
          <w:sz w:val="24"/>
          <w:szCs w:val="24"/>
        </w:rPr>
      </w:pPr>
      <w:r>
        <w:rPr>
          <w:rFonts w:ascii="ＭＳ 明朝" w:eastAsia="ＭＳ 明朝" w:hAnsi="ＭＳ 明朝" w:hint="eastAsia"/>
          <w:sz w:val="24"/>
          <w:szCs w:val="24"/>
        </w:rPr>
        <w:t>⇒「</w:t>
      </w:r>
      <w:r w:rsidRPr="00D349B7">
        <w:rPr>
          <w:rFonts w:ascii="ＭＳ 明朝" w:eastAsia="ＭＳ 明朝" w:hAnsi="ＭＳ 明朝" w:hint="eastAsia"/>
          <w:sz w:val="24"/>
          <w:szCs w:val="24"/>
        </w:rPr>
        <w:t>原告の人格的利益を侵害して違法</w:t>
      </w:r>
      <w:r>
        <w:rPr>
          <w:rFonts w:ascii="ＭＳ 明朝" w:eastAsia="ＭＳ 明朝" w:hAnsi="ＭＳ 明朝" w:hint="eastAsia"/>
          <w:sz w:val="24"/>
          <w:szCs w:val="24"/>
        </w:rPr>
        <w:t>」と判断し、１００万円の慰謝料を命じる（弁護士費用を除く）。高裁では１２０万円（弁護士費用を除く）に増額。</w:t>
      </w:r>
    </w:p>
    <w:p w:rsidR="0059508A" w:rsidRDefault="0059508A" w:rsidP="00000AFA">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 xml:space="preserve">３　</w:t>
      </w:r>
      <w:r w:rsidRPr="0099588D">
        <w:rPr>
          <w:rFonts w:ascii="ＭＳ 明朝" w:eastAsia="ＭＳ 明朝" w:hAnsi="ＭＳ 明朝" w:hint="eastAsia"/>
          <w:b/>
          <w:bCs/>
          <w:sz w:val="24"/>
          <w:szCs w:val="24"/>
        </w:rPr>
        <w:t>ネットヘイト訴訟事件</w:t>
      </w:r>
      <w:r w:rsidRPr="007803F8">
        <w:rPr>
          <w:rFonts w:ascii="ＭＳ 明朝" w:eastAsia="ＭＳ 明朝" w:hAnsi="ＭＳ 明朝" w:hint="eastAsia"/>
          <w:sz w:val="24"/>
          <w:szCs w:val="24"/>
        </w:rPr>
        <w:t>（</w:t>
      </w:r>
      <w:bookmarkStart w:id="2" w:name="_Hlk210839905"/>
      <w:r w:rsidRPr="007803F8">
        <w:rPr>
          <w:rFonts w:ascii="ＭＳ 明朝" w:eastAsia="ＭＳ 明朝" w:hAnsi="ＭＳ 明朝" w:hint="eastAsia"/>
          <w:sz w:val="24"/>
          <w:szCs w:val="24"/>
        </w:rPr>
        <w:t>横浜地川崎支判令和２年５月２６日</w:t>
      </w:r>
      <w:bookmarkEnd w:id="2"/>
      <w:r w:rsidRPr="007803F8">
        <w:rPr>
          <w:rFonts w:ascii="ＭＳ 明朝" w:eastAsia="ＭＳ 明朝" w:hAnsi="ＭＳ 明朝" w:hint="eastAsia"/>
          <w:sz w:val="24"/>
          <w:szCs w:val="24"/>
        </w:rPr>
        <w:t>公刊物未搭載、東京高判令和３年５月１２日公刊物未搭載）</w:t>
      </w:r>
    </w:p>
    <w:p w:rsidR="0059508A" w:rsidRDefault="0059508A" w:rsidP="00000AFA">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＜事案＞</w:t>
      </w:r>
    </w:p>
    <w:p w:rsidR="0059508A" w:rsidRDefault="0059508A" w:rsidP="0099588D">
      <w:pPr>
        <w:ind w:leftChars="200" w:left="436" w:firstLineChars="100" w:firstLine="248"/>
        <w:rPr>
          <w:rFonts w:ascii="ＭＳ 明朝" w:eastAsia="ＭＳ 明朝" w:hAnsi="ＭＳ 明朝"/>
          <w:sz w:val="24"/>
          <w:szCs w:val="24"/>
        </w:rPr>
      </w:pPr>
      <w:r>
        <w:rPr>
          <w:rFonts w:ascii="ＭＳ 明朝" w:eastAsia="ＭＳ 明朝" w:hAnsi="ＭＳ 明朝" w:hint="eastAsia"/>
          <w:sz w:val="24"/>
          <w:szCs w:val="24"/>
        </w:rPr>
        <w:t>在日コリアンにルーツを有する</w:t>
      </w:r>
      <w:r w:rsidRPr="0099588D">
        <w:rPr>
          <w:rFonts w:ascii="ＭＳ 明朝" w:eastAsia="ＭＳ 明朝" w:hAnsi="ＭＳ 明朝" w:hint="eastAsia"/>
          <w:sz w:val="24"/>
          <w:szCs w:val="24"/>
        </w:rPr>
        <w:t>中学生</w:t>
      </w:r>
      <w:r>
        <w:rPr>
          <w:rFonts w:ascii="ＭＳ 明朝" w:eastAsia="ＭＳ 明朝" w:hAnsi="ＭＳ 明朝" w:hint="eastAsia"/>
          <w:sz w:val="24"/>
          <w:szCs w:val="24"/>
        </w:rPr>
        <w:t>3年生が、</w:t>
      </w:r>
      <w:r w:rsidRPr="0099588D">
        <w:rPr>
          <w:rFonts w:ascii="ＭＳ 明朝" w:eastAsia="ＭＳ 明朝" w:hAnsi="ＭＳ 明朝" w:hint="eastAsia"/>
          <w:sz w:val="24"/>
          <w:szCs w:val="24"/>
        </w:rPr>
        <w:t>ブログ上</w:t>
      </w:r>
      <w:r>
        <w:rPr>
          <w:rFonts w:ascii="ＭＳ 明朝" w:eastAsia="ＭＳ 明朝" w:hAnsi="ＭＳ 明朝" w:hint="eastAsia"/>
          <w:sz w:val="24"/>
          <w:szCs w:val="24"/>
        </w:rPr>
        <w:t>で</w:t>
      </w:r>
      <w:r w:rsidRPr="0099588D">
        <w:rPr>
          <w:rFonts w:ascii="ＭＳ 明朝" w:eastAsia="ＭＳ 明朝" w:hAnsi="ＭＳ 明朝" w:hint="eastAsia"/>
          <w:sz w:val="24"/>
          <w:szCs w:val="24"/>
        </w:rPr>
        <w:t>「通名などと言う『在日専用の犯罪用氏名』、「言わば、悪性外来寄生生物種」、「チョーセン・ヒトモドキ」と</w:t>
      </w:r>
      <w:r>
        <w:rPr>
          <w:rFonts w:ascii="ＭＳ 明朝" w:eastAsia="ＭＳ 明朝" w:hAnsi="ＭＳ 明朝" w:hint="eastAsia"/>
          <w:sz w:val="24"/>
          <w:szCs w:val="24"/>
        </w:rPr>
        <w:t>誹謗中傷された事案。</w:t>
      </w:r>
    </w:p>
    <w:p w:rsidR="0059508A" w:rsidRDefault="0059508A" w:rsidP="0099588D">
      <w:pPr>
        <w:rPr>
          <w:rFonts w:ascii="ＭＳ 明朝" w:eastAsia="ＭＳ 明朝" w:hAnsi="ＭＳ 明朝"/>
          <w:sz w:val="24"/>
          <w:szCs w:val="24"/>
        </w:rPr>
      </w:pPr>
      <w:r>
        <w:rPr>
          <w:rFonts w:ascii="ＭＳ 明朝" w:eastAsia="ＭＳ 明朝" w:hAnsi="ＭＳ 明朝" w:hint="eastAsia"/>
          <w:sz w:val="24"/>
          <w:szCs w:val="24"/>
        </w:rPr>
        <w:t>＜横浜地川崎支判令和２年５月１２日＞</w:t>
      </w:r>
    </w:p>
    <w:p w:rsidR="0059508A" w:rsidRDefault="0059508A" w:rsidP="0099588D">
      <w:pPr>
        <w:ind w:leftChars="100" w:left="218"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Pr="00BA5E5F">
        <w:rPr>
          <w:rFonts w:ascii="ＭＳ 明朝" w:eastAsia="ＭＳ 明朝" w:hAnsi="ＭＳ 明朝" w:hint="eastAsia"/>
          <w:sz w:val="24"/>
          <w:szCs w:val="24"/>
        </w:rPr>
        <w:t>憲法１４条１項</w:t>
      </w:r>
      <w:r>
        <w:rPr>
          <w:rFonts w:ascii="ＭＳ 明朝" w:eastAsia="ＭＳ 明朝" w:hAnsi="ＭＳ 明朝" w:hint="eastAsia"/>
          <w:sz w:val="24"/>
          <w:szCs w:val="24"/>
        </w:rPr>
        <w:t>、</w:t>
      </w:r>
      <w:r w:rsidRPr="00BA5E5F">
        <w:rPr>
          <w:rFonts w:ascii="ＭＳ 明朝" w:eastAsia="ＭＳ 明朝" w:hAnsi="ＭＳ 明朝" w:hint="eastAsia"/>
          <w:sz w:val="24"/>
          <w:szCs w:val="24"/>
        </w:rPr>
        <w:t>差別的言動解消法及び人種差別撤廃条約の趣旨及び内容に反する人種差別に該当する内容の本件各記載は</w:t>
      </w:r>
      <w:r>
        <w:rPr>
          <w:rFonts w:ascii="ＭＳ 明朝" w:eastAsia="ＭＳ 明朝" w:hAnsi="ＭＳ 明朝" w:hint="eastAsia"/>
          <w:sz w:val="24"/>
          <w:szCs w:val="24"/>
        </w:rPr>
        <w:t>、</w:t>
      </w:r>
      <w:r w:rsidRPr="00BA5E5F">
        <w:rPr>
          <w:rFonts w:ascii="ＭＳ 明朝" w:eastAsia="ＭＳ 明朝" w:hAnsi="ＭＳ 明朝" w:hint="eastAsia"/>
          <w:sz w:val="24"/>
          <w:szCs w:val="24"/>
        </w:rPr>
        <w:t>上記の住居において</w:t>
      </w:r>
      <w:r w:rsidRPr="004F6EBD">
        <w:rPr>
          <w:rFonts w:ascii="ＭＳ 明朝" w:eastAsia="ＭＳ 明朝" w:hAnsi="ＭＳ 明朝" w:hint="eastAsia"/>
          <w:b/>
          <w:bCs/>
          <w:sz w:val="24"/>
          <w:szCs w:val="24"/>
        </w:rPr>
        <w:t>平穏に生活する権利等の人格権に対する違法な侵害行為</w:t>
      </w:r>
      <w:r>
        <w:rPr>
          <w:rFonts w:ascii="ＭＳ 明朝" w:eastAsia="ＭＳ 明朝" w:hAnsi="ＭＳ 明朝" w:hint="eastAsia"/>
          <w:sz w:val="24"/>
          <w:szCs w:val="24"/>
        </w:rPr>
        <w:t>」であり、「</w:t>
      </w:r>
      <w:r w:rsidRPr="00BA5E5F">
        <w:rPr>
          <w:rFonts w:ascii="ＭＳ 明朝" w:eastAsia="ＭＳ 明朝" w:hAnsi="ＭＳ 明朝" w:hint="eastAsia"/>
          <w:sz w:val="24"/>
          <w:szCs w:val="24"/>
        </w:rPr>
        <w:t>原告を日本の地域社会から排除することを煽動するものであるから</w:t>
      </w:r>
      <w:r>
        <w:rPr>
          <w:rFonts w:ascii="ＭＳ 明朝" w:eastAsia="ＭＳ 明朝" w:hAnsi="ＭＳ 明朝" w:hint="eastAsia"/>
          <w:sz w:val="24"/>
          <w:szCs w:val="24"/>
        </w:rPr>
        <w:t>、</w:t>
      </w:r>
      <w:r w:rsidRPr="00BA5E5F">
        <w:rPr>
          <w:rFonts w:ascii="ＭＳ 明朝" w:eastAsia="ＭＳ 明朝" w:hAnsi="ＭＳ 明朝" w:hint="eastAsia"/>
          <w:sz w:val="24"/>
          <w:szCs w:val="24"/>
        </w:rPr>
        <w:t>当該表現が</w:t>
      </w:r>
      <w:r w:rsidRPr="00F17C63">
        <w:rPr>
          <w:rFonts w:ascii="ＭＳ 明朝" w:eastAsia="ＭＳ 明朝" w:hAnsi="ＭＳ 明朝" w:hint="eastAsia"/>
          <w:b/>
          <w:bCs/>
          <w:sz w:val="24"/>
          <w:szCs w:val="24"/>
        </w:rPr>
        <w:t>原告の名誉感情、生活の平穏及び個人の尊厳を害した程度は著しい</w:t>
      </w:r>
      <w:r>
        <w:rPr>
          <w:rFonts w:ascii="ＭＳ 明朝" w:eastAsia="ＭＳ 明朝" w:hAnsi="ＭＳ 明朝" w:hint="eastAsia"/>
          <w:sz w:val="24"/>
          <w:szCs w:val="24"/>
        </w:rPr>
        <w:t>」として７０万円の慰謝料を認めた（弁護士費用除く）</w:t>
      </w:r>
    </w:p>
    <w:p w:rsidR="0059508A" w:rsidRDefault="0059508A" w:rsidP="0099588D">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→名誉感情のほかに生活の平穏、人格権侵害が認められていた。高裁では１００万円に増額。</w:t>
      </w:r>
    </w:p>
    <w:p w:rsidR="0059508A" w:rsidRDefault="0059508A" w:rsidP="00A8745D">
      <w:pPr>
        <w:ind w:left="248" w:hangingChars="100" w:hanging="248"/>
        <w:rPr>
          <w:rFonts w:ascii="ＭＳ 明朝" w:eastAsia="ＭＳ 明朝" w:hAnsi="ＭＳ 明朝"/>
          <w:sz w:val="24"/>
          <w:szCs w:val="24"/>
        </w:rPr>
      </w:pPr>
      <w:r>
        <w:rPr>
          <w:rFonts w:ascii="ＭＳ 明朝" w:eastAsia="ＭＳ 明朝" w:hAnsi="ＭＳ 明朝" w:hint="eastAsia"/>
          <w:sz w:val="24"/>
          <w:szCs w:val="24"/>
        </w:rPr>
        <w:t xml:space="preserve">エ　</w:t>
      </w:r>
      <w:r w:rsidRPr="00A8745D">
        <w:rPr>
          <w:rFonts w:ascii="ＭＳ 明朝" w:eastAsia="ＭＳ 明朝" w:hAnsi="ＭＳ 明朝" w:hint="eastAsia"/>
          <w:sz w:val="24"/>
          <w:szCs w:val="24"/>
        </w:rPr>
        <w:t>在日コリアンヘイト訴訟事件（横浜地川崎支判令和</w:t>
      </w:r>
      <w:r>
        <w:rPr>
          <w:rFonts w:ascii="ＭＳ 明朝" w:eastAsia="ＭＳ 明朝" w:hAnsi="ＭＳ 明朝" w:hint="eastAsia"/>
          <w:sz w:val="24"/>
          <w:szCs w:val="24"/>
        </w:rPr>
        <w:t>5年10月12日</w:t>
      </w:r>
      <w:r w:rsidRPr="00A8745D">
        <w:rPr>
          <w:rFonts w:ascii="ＭＳ 明朝" w:eastAsia="ＭＳ 明朝" w:hAnsi="ＭＳ 明朝" w:hint="eastAsia"/>
          <w:sz w:val="24"/>
          <w:szCs w:val="24"/>
        </w:rPr>
        <w:t>判例時報</w:t>
      </w:r>
      <w:r w:rsidRPr="00A8745D">
        <w:rPr>
          <w:rFonts w:ascii="ＭＳ 明朝" w:eastAsia="ＭＳ 明朝" w:hAnsi="ＭＳ 明朝"/>
          <w:sz w:val="24"/>
          <w:szCs w:val="24"/>
        </w:rPr>
        <w:t>2610号79頁）など</w:t>
      </w:r>
    </w:p>
    <w:p w:rsidR="0059508A" w:rsidRDefault="0059508A" w:rsidP="00A8745D">
      <w:pPr>
        <w:ind w:left="248" w:hangingChars="100" w:hanging="248"/>
        <w:rPr>
          <w:rFonts w:ascii="ＭＳ 明朝" w:eastAsia="ＭＳ 明朝" w:hAnsi="ＭＳ 明朝" w:hint="eastAsia"/>
          <w:sz w:val="24"/>
          <w:szCs w:val="24"/>
        </w:rPr>
      </w:pPr>
      <w:r>
        <w:rPr>
          <w:rFonts w:ascii="ＭＳ 明朝" w:eastAsia="ＭＳ 明朝" w:hAnsi="ＭＳ 明朝" w:hint="eastAsia"/>
          <w:sz w:val="24"/>
          <w:szCs w:val="24"/>
        </w:rPr>
        <w:t>＜事案＞</w:t>
      </w:r>
    </w:p>
    <w:p w:rsidR="0059508A" w:rsidRDefault="0059508A" w:rsidP="00A8745D">
      <w:pPr>
        <w:ind w:leftChars="100" w:left="218" w:firstLineChars="100" w:firstLine="248"/>
        <w:rPr>
          <w:rFonts w:ascii="ＭＳ 明朝" w:eastAsia="ＭＳ 明朝" w:hAnsi="ＭＳ 明朝"/>
          <w:sz w:val="24"/>
          <w:szCs w:val="24"/>
        </w:rPr>
      </w:pPr>
      <w:r>
        <w:rPr>
          <w:rFonts w:ascii="ＭＳ 明朝" w:eastAsia="ＭＳ 明朝" w:hAnsi="ＭＳ 明朝" w:hint="eastAsia"/>
          <w:sz w:val="24"/>
          <w:szCs w:val="24"/>
        </w:rPr>
        <w:t>在日３世の女性がインターネットのブログ上で</w:t>
      </w:r>
      <w:r w:rsidRPr="008737F9">
        <w:rPr>
          <w:rFonts w:ascii="ＭＳ 明朝" w:eastAsia="ＭＳ 明朝" w:hAnsi="ＭＳ 明朝" w:hint="eastAsia"/>
          <w:sz w:val="24"/>
          <w:szCs w:val="24"/>
        </w:rPr>
        <w:t>「日本国に仇なす敵国人</w:t>
      </w:r>
      <w:r w:rsidRPr="008737F9">
        <w:rPr>
          <w:rFonts w:ascii="ＭＳ 明朝" w:eastAsia="ＭＳ 明朝" w:hAnsi="ＭＳ 明朝" w:hint="eastAsia"/>
          <w:sz w:val="24"/>
          <w:szCs w:val="24"/>
        </w:rPr>
        <w:lastRenderedPageBreak/>
        <w:t>め。さっさと祖国へ帰れ」</w:t>
      </w:r>
      <w:r>
        <w:rPr>
          <w:rFonts w:ascii="ＭＳ 明朝" w:eastAsia="ＭＳ 明朝" w:hAnsi="ＭＳ 明朝" w:hint="eastAsia"/>
          <w:sz w:val="24"/>
          <w:szCs w:val="24"/>
        </w:rPr>
        <w:t>と誹謗中傷された事案</w:t>
      </w:r>
    </w:p>
    <w:p w:rsidR="0059508A" w:rsidRDefault="0059508A" w:rsidP="008737F9">
      <w:pPr>
        <w:rPr>
          <w:rFonts w:ascii="ＭＳ 明朝" w:eastAsia="ＭＳ 明朝" w:hAnsi="ＭＳ 明朝"/>
          <w:sz w:val="24"/>
          <w:szCs w:val="24"/>
        </w:rPr>
      </w:pPr>
      <w:r>
        <w:rPr>
          <w:rFonts w:ascii="ＭＳ 明朝" w:eastAsia="ＭＳ 明朝" w:hAnsi="ＭＳ 明朝" w:hint="eastAsia"/>
          <w:sz w:val="24"/>
          <w:szCs w:val="24"/>
        </w:rPr>
        <w:t>＜</w:t>
      </w:r>
      <w:r w:rsidRPr="00000AFA">
        <w:rPr>
          <w:rFonts w:ascii="ＭＳ 明朝" w:eastAsia="ＭＳ 明朝" w:hAnsi="ＭＳ 明朝" w:hint="eastAsia"/>
          <w:sz w:val="24"/>
          <w:szCs w:val="24"/>
        </w:rPr>
        <w:t>横浜地川崎支判令和５年１０月１２日</w:t>
      </w:r>
      <w:r>
        <w:rPr>
          <w:rFonts w:ascii="ＭＳ 明朝" w:eastAsia="ＭＳ 明朝" w:hAnsi="ＭＳ 明朝" w:hint="eastAsia"/>
          <w:sz w:val="24"/>
          <w:szCs w:val="24"/>
        </w:rPr>
        <w:t>＞</w:t>
      </w:r>
    </w:p>
    <w:p w:rsidR="0059508A" w:rsidRDefault="0059508A" w:rsidP="008737F9">
      <w:pPr>
        <w:ind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Pr="00000AFA">
        <w:rPr>
          <w:rFonts w:ascii="ＭＳ 明朝" w:eastAsia="ＭＳ 明朝" w:hAnsi="ＭＳ 明朝" w:hint="eastAsia"/>
          <w:sz w:val="24"/>
          <w:szCs w:val="24"/>
        </w:rPr>
        <w:t>本邦外出身者である原告について、</w:t>
      </w:r>
      <w:r w:rsidRPr="00F17C63">
        <w:rPr>
          <w:rFonts w:ascii="ＭＳ 明朝" w:eastAsia="ＭＳ 明朝" w:hAnsi="ＭＳ 明朝" w:hint="eastAsia"/>
          <w:sz w:val="24"/>
          <w:szCs w:val="24"/>
        </w:rPr>
        <w:t>地域社会から排除することを扇動する不当な差別的言動であるから、</w:t>
      </w:r>
      <w:r w:rsidRPr="00A25BFD">
        <w:rPr>
          <w:rFonts w:ascii="ＭＳ 明朝" w:eastAsia="ＭＳ 明朝" w:hAnsi="ＭＳ 明朝" w:hint="eastAsia"/>
          <w:b/>
          <w:bCs/>
          <w:sz w:val="24"/>
          <w:szCs w:val="24"/>
        </w:rPr>
        <w:t>住居において平穏に生活する権利等の人格権に対する違法な侵害行為</w:t>
      </w:r>
      <w:r>
        <w:rPr>
          <w:rFonts w:ascii="ＭＳ 明朝" w:eastAsia="ＭＳ 明朝" w:hAnsi="ＭＳ 明朝" w:hint="eastAsia"/>
          <w:sz w:val="24"/>
          <w:szCs w:val="24"/>
        </w:rPr>
        <w:t>」として、その他の侮辱表現も含め１００万円の慰謝料を認めた（弁護士費用除く）。</w:t>
      </w:r>
    </w:p>
    <w:p w:rsidR="0059508A" w:rsidRDefault="0059508A" w:rsidP="0059508A">
      <w:pPr>
        <w:ind w:left="498" w:hangingChars="200" w:hanging="498"/>
        <w:rPr>
          <w:rFonts w:ascii="ＭＳ 明朝" w:eastAsia="ＭＳ 明朝" w:hAnsi="ＭＳ 明朝"/>
          <w:b/>
          <w:bCs/>
          <w:sz w:val="24"/>
          <w:szCs w:val="24"/>
        </w:rPr>
      </w:pPr>
      <w:r w:rsidRPr="00BA6ABE">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→被侵害利益の内実は障害者差別のヘイトスピーチも人種差別のヘイトスピーチと同様といえる。</w:t>
      </w:r>
    </w:p>
    <w:p w:rsidR="0059508A" w:rsidRPr="004F6EBD" w:rsidRDefault="0059508A">
      <w:pPr>
        <w:rPr>
          <w:rFonts w:ascii="ＭＳ 明朝" w:eastAsia="ＭＳ 明朝" w:hAnsi="ＭＳ 明朝"/>
          <w:b/>
          <w:bCs/>
          <w:sz w:val="24"/>
          <w:szCs w:val="24"/>
        </w:rPr>
      </w:pPr>
    </w:p>
    <w:p w:rsidR="0059508A" w:rsidRPr="00AE34CE" w:rsidRDefault="0059508A">
      <w:pPr>
        <w:rPr>
          <w:rFonts w:ascii="ＭＳ 明朝" w:eastAsia="ＭＳ 明朝" w:hAnsi="ＭＳ 明朝"/>
          <w:b/>
          <w:bCs/>
          <w:sz w:val="24"/>
          <w:szCs w:val="24"/>
        </w:rPr>
      </w:pPr>
      <w:r w:rsidRPr="00AE34CE">
        <w:rPr>
          <w:rFonts w:ascii="ＭＳ 明朝" w:eastAsia="ＭＳ 明朝" w:hAnsi="ＭＳ 明朝" w:hint="eastAsia"/>
          <w:b/>
          <w:bCs/>
          <w:sz w:val="24"/>
          <w:szCs w:val="24"/>
        </w:rPr>
        <w:t>第</w:t>
      </w:r>
      <w:r>
        <w:rPr>
          <w:rFonts w:ascii="ＭＳ 明朝" w:eastAsia="ＭＳ 明朝" w:hAnsi="ＭＳ 明朝" w:hint="eastAsia"/>
          <w:b/>
          <w:bCs/>
          <w:sz w:val="24"/>
          <w:szCs w:val="24"/>
        </w:rPr>
        <w:t>８</w:t>
      </w:r>
      <w:r w:rsidRPr="00AE34CE">
        <w:rPr>
          <w:rFonts w:ascii="ＭＳ 明朝" w:eastAsia="ＭＳ 明朝" w:hAnsi="ＭＳ 明朝" w:hint="eastAsia"/>
          <w:b/>
          <w:bCs/>
          <w:sz w:val="24"/>
          <w:szCs w:val="24"/>
        </w:rPr>
        <w:t xml:space="preserve">　侵害された法益の内実</w:t>
      </w:r>
    </w:p>
    <w:p w:rsidR="0059508A" w:rsidRPr="00C41802" w:rsidRDefault="0059508A" w:rsidP="007D086A">
      <w:pPr>
        <w:rPr>
          <w:rFonts w:ascii="ＭＳ 明朝" w:eastAsia="ＭＳ 明朝" w:hAnsi="ＭＳ 明朝"/>
          <w:b/>
          <w:bCs/>
          <w:sz w:val="24"/>
          <w:szCs w:val="24"/>
        </w:rPr>
      </w:pPr>
      <w:r w:rsidRPr="00C41802">
        <w:rPr>
          <w:rFonts w:ascii="ＭＳ 明朝" w:eastAsia="ＭＳ 明朝" w:hAnsi="ＭＳ 明朝" w:hint="eastAsia"/>
          <w:b/>
          <w:bCs/>
          <w:sz w:val="24"/>
          <w:szCs w:val="24"/>
        </w:rPr>
        <w:t xml:space="preserve">　１　個人の尊厳侵害</w:t>
      </w:r>
    </w:p>
    <w:p w:rsidR="0059508A" w:rsidRDefault="0059508A" w:rsidP="007D086A">
      <w:pPr>
        <w:rPr>
          <w:rFonts w:ascii="ＭＳ 明朝" w:eastAsia="ＭＳ 明朝" w:hAnsi="ＭＳ 明朝"/>
          <w:sz w:val="24"/>
          <w:szCs w:val="24"/>
        </w:rPr>
      </w:pPr>
      <w:r>
        <w:rPr>
          <w:rFonts w:ascii="ＭＳ 明朝" w:eastAsia="ＭＳ 明朝" w:hAnsi="ＭＳ 明朝" w:hint="eastAsia"/>
          <w:sz w:val="24"/>
          <w:szCs w:val="24"/>
        </w:rPr>
        <w:t>（１）</w:t>
      </w:r>
      <w:r w:rsidRPr="007D086A">
        <w:rPr>
          <w:rFonts w:ascii="ＭＳ 明朝" w:eastAsia="ＭＳ 明朝" w:hAnsi="ＭＳ 明朝" w:hint="eastAsia"/>
          <w:sz w:val="24"/>
          <w:szCs w:val="24"/>
        </w:rPr>
        <w:t>棟居快行</w:t>
      </w:r>
    </w:p>
    <w:p w:rsidR="0059508A" w:rsidRPr="007D086A" w:rsidRDefault="0059508A" w:rsidP="007D086A">
      <w:pPr>
        <w:ind w:leftChars="100" w:left="218" w:firstLineChars="100" w:firstLine="248"/>
        <w:rPr>
          <w:rFonts w:ascii="ＭＳ 明朝" w:eastAsia="ＭＳ 明朝" w:hAnsi="ＭＳ 明朝"/>
          <w:sz w:val="24"/>
          <w:szCs w:val="24"/>
        </w:rPr>
      </w:pPr>
      <w:r w:rsidRPr="007D086A">
        <w:rPr>
          <w:rFonts w:ascii="ＭＳ 明朝" w:eastAsia="ＭＳ 明朝" w:hAnsi="ＭＳ 明朝" w:hint="eastAsia"/>
          <w:sz w:val="24"/>
          <w:szCs w:val="24"/>
        </w:rPr>
        <w:t>憲法１４条１項後段が列挙する「人種、信条、性別、社会的身分、門地」など「個人が消しきれない属性」に関する誹謗中傷が行われると、被害者は「</w:t>
      </w:r>
      <w:r w:rsidRPr="007D086A">
        <w:rPr>
          <w:rFonts w:ascii="ＭＳ 明朝" w:eastAsia="ＭＳ 明朝" w:hAnsi="ＭＳ 明朝" w:hint="eastAsia"/>
          <w:b/>
          <w:bCs/>
          <w:sz w:val="24"/>
          <w:szCs w:val="24"/>
        </w:rPr>
        <w:t>自分を自分たらしめることが困難</w:t>
      </w:r>
      <w:r w:rsidRPr="007D086A">
        <w:rPr>
          <w:rFonts w:ascii="ＭＳ 明朝" w:eastAsia="ＭＳ 明朝" w:hAnsi="ＭＳ 明朝" w:hint="eastAsia"/>
          <w:sz w:val="24"/>
          <w:szCs w:val="24"/>
        </w:rPr>
        <w:t>」になり、「自分を自分として定義し、アイデンティティを保持する」という「</w:t>
      </w:r>
      <w:r w:rsidRPr="007D086A">
        <w:rPr>
          <w:rFonts w:ascii="ＭＳ 明朝" w:eastAsia="ＭＳ 明朝" w:hAnsi="ＭＳ 明朝" w:hint="eastAsia"/>
          <w:b/>
          <w:bCs/>
          <w:sz w:val="24"/>
          <w:szCs w:val="24"/>
        </w:rPr>
        <w:t>個人の尊厳と結びついた重要な人格的利益</w:t>
      </w:r>
      <w:r w:rsidRPr="007D086A">
        <w:rPr>
          <w:rFonts w:ascii="ＭＳ 明朝" w:eastAsia="ＭＳ 明朝" w:hAnsi="ＭＳ 明朝" w:hint="eastAsia"/>
          <w:sz w:val="24"/>
          <w:szCs w:val="24"/>
        </w:rPr>
        <w:t>」が侵害される</w:t>
      </w:r>
      <w:r w:rsidRPr="007D086A">
        <w:rPr>
          <w:rFonts w:ascii="ＭＳ 明朝" w:eastAsia="ＭＳ 明朝" w:hAnsi="ＭＳ 明朝"/>
          <w:sz w:val="24"/>
          <w:szCs w:val="24"/>
          <w:vertAlign w:val="superscript"/>
        </w:rPr>
        <w:endnoteReference w:id="2"/>
      </w:r>
      <w:r w:rsidRPr="007D086A">
        <w:rPr>
          <w:rFonts w:ascii="ＭＳ 明朝" w:eastAsia="ＭＳ 明朝" w:hAnsi="ＭＳ 明朝" w:hint="eastAsia"/>
          <w:sz w:val="24"/>
          <w:szCs w:val="24"/>
        </w:rPr>
        <w:t>。</w:t>
      </w:r>
    </w:p>
    <w:p w:rsidR="0059508A" w:rsidRDefault="0059508A" w:rsidP="007D086A">
      <w:pPr>
        <w:rPr>
          <w:rFonts w:ascii="ＭＳ 明朝" w:eastAsia="ＭＳ 明朝" w:hAnsi="ＭＳ 明朝"/>
          <w:sz w:val="24"/>
          <w:szCs w:val="24"/>
        </w:rPr>
      </w:pPr>
      <w:r>
        <w:rPr>
          <w:rFonts w:ascii="ＭＳ 明朝" w:eastAsia="ＭＳ 明朝" w:hAnsi="ＭＳ 明朝" w:hint="eastAsia"/>
          <w:sz w:val="24"/>
          <w:szCs w:val="24"/>
        </w:rPr>
        <w:t>（２）</w:t>
      </w:r>
      <w:r w:rsidRPr="007D086A">
        <w:rPr>
          <w:rFonts w:ascii="ＭＳ 明朝" w:eastAsia="ＭＳ 明朝" w:hAnsi="ＭＳ 明朝" w:hint="eastAsia"/>
          <w:sz w:val="24"/>
          <w:szCs w:val="24"/>
        </w:rPr>
        <w:t>金尚均</w:t>
      </w:r>
    </w:p>
    <w:p w:rsidR="0059508A" w:rsidRPr="007D086A" w:rsidRDefault="0059508A" w:rsidP="007D086A">
      <w:pPr>
        <w:ind w:leftChars="100" w:left="218" w:firstLineChars="100" w:firstLine="248"/>
        <w:rPr>
          <w:rFonts w:ascii="ＭＳ 明朝" w:eastAsia="ＭＳ 明朝" w:hAnsi="ＭＳ 明朝"/>
          <w:sz w:val="24"/>
          <w:szCs w:val="24"/>
        </w:rPr>
      </w:pPr>
      <w:r w:rsidRPr="007D086A">
        <w:rPr>
          <w:rFonts w:ascii="ＭＳ 明朝" w:eastAsia="ＭＳ 明朝" w:hAnsi="ＭＳ 明朝" w:hint="eastAsia"/>
          <w:sz w:val="24"/>
          <w:szCs w:val="24"/>
        </w:rPr>
        <w:t>ヘイトスピーチの真の目的は「一定の属性によって特徴づけられる集</w:t>
      </w:r>
      <w:r>
        <w:rPr>
          <w:rFonts w:ascii="ＭＳ 明朝" w:eastAsia="ＭＳ 明朝" w:hAnsi="ＭＳ 明朝" w:hint="eastAsia"/>
          <w:sz w:val="24"/>
          <w:szCs w:val="24"/>
        </w:rPr>
        <w:t xml:space="preserve">　</w:t>
      </w:r>
      <w:r w:rsidRPr="007D086A">
        <w:rPr>
          <w:rFonts w:ascii="ＭＳ 明朝" w:eastAsia="ＭＳ 明朝" w:hAnsi="ＭＳ 明朝" w:hint="eastAsia"/>
          <w:sz w:val="24"/>
          <w:szCs w:val="24"/>
        </w:rPr>
        <w:t>団に属する人々を自分たちとは異なる存在であることを示すこと」にあり、「ここでは、攻撃客体とされる人々は、ともに生活している社会において『二級市民』、『人間以下の存在』、果てには『敵』と貶められ、従属的地位に置かれ続けることになる」、「</w:t>
      </w:r>
      <w:r w:rsidRPr="007D086A">
        <w:rPr>
          <w:rFonts w:ascii="ＭＳ 明朝" w:eastAsia="ＭＳ 明朝" w:hAnsi="ＭＳ 明朝" w:hint="eastAsia"/>
          <w:b/>
          <w:bCs/>
          <w:sz w:val="24"/>
          <w:szCs w:val="24"/>
        </w:rPr>
        <w:t>国家共同体における同等の価値のある人格としての生存権を否定され、価値の低い存在として取り扱われることが人間の尊厳に対する攻撃を意味する</w:t>
      </w:r>
      <w:r w:rsidRPr="007D086A">
        <w:rPr>
          <w:rFonts w:ascii="ＭＳ 明朝" w:eastAsia="ＭＳ 明朝" w:hAnsi="ＭＳ 明朝" w:hint="eastAsia"/>
          <w:sz w:val="24"/>
          <w:szCs w:val="24"/>
        </w:rPr>
        <w:t>」</w:t>
      </w:r>
      <w:r w:rsidRPr="007D086A">
        <w:rPr>
          <w:rFonts w:ascii="ＭＳ 明朝" w:eastAsia="ＭＳ 明朝" w:hAnsi="ＭＳ 明朝"/>
          <w:sz w:val="24"/>
          <w:szCs w:val="24"/>
          <w:vertAlign w:val="superscript"/>
        </w:rPr>
        <w:endnoteReference w:id="3"/>
      </w:r>
      <w:r w:rsidRPr="007D086A">
        <w:rPr>
          <w:rFonts w:ascii="ＭＳ 明朝" w:eastAsia="ＭＳ 明朝" w:hAnsi="ＭＳ 明朝" w:hint="eastAsia"/>
          <w:sz w:val="24"/>
          <w:szCs w:val="24"/>
        </w:rPr>
        <w:t>。</w:t>
      </w:r>
    </w:p>
    <w:p w:rsidR="0059508A" w:rsidRPr="00C41802" w:rsidRDefault="0059508A" w:rsidP="007D086A">
      <w:pPr>
        <w:rPr>
          <w:rFonts w:ascii="ＭＳ 明朝" w:eastAsia="ＭＳ 明朝" w:hAnsi="ＭＳ 明朝"/>
          <w:b/>
          <w:bCs/>
          <w:sz w:val="24"/>
          <w:szCs w:val="24"/>
        </w:rPr>
      </w:pPr>
      <w:r w:rsidRPr="00C41802">
        <w:rPr>
          <w:rFonts w:ascii="ＭＳ 明朝" w:eastAsia="ＭＳ 明朝" w:hAnsi="ＭＳ 明朝" w:hint="eastAsia"/>
          <w:b/>
          <w:bCs/>
          <w:sz w:val="24"/>
          <w:szCs w:val="24"/>
        </w:rPr>
        <w:t>２　平穏な生活侵害</w:t>
      </w:r>
    </w:p>
    <w:p w:rsidR="0059508A" w:rsidRDefault="0059508A" w:rsidP="007D086A">
      <w:pPr>
        <w:rPr>
          <w:rFonts w:ascii="ＭＳ 明朝" w:eastAsia="ＭＳ 明朝" w:hAnsi="ＭＳ 明朝"/>
          <w:sz w:val="24"/>
          <w:szCs w:val="24"/>
        </w:rPr>
      </w:pPr>
      <w:r>
        <w:rPr>
          <w:rFonts w:ascii="ＭＳ 明朝" w:eastAsia="ＭＳ 明朝" w:hAnsi="ＭＳ 明朝" w:hint="eastAsia"/>
          <w:sz w:val="24"/>
          <w:szCs w:val="24"/>
        </w:rPr>
        <w:t>（１）西</w:t>
      </w:r>
      <w:r w:rsidRPr="007D086A">
        <w:rPr>
          <w:rFonts w:ascii="ＭＳ 明朝" w:eastAsia="ＭＳ 明朝" w:hAnsi="ＭＳ 明朝" w:hint="eastAsia"/>
          <w:sz w:val="24"/>
          <w:szCs w:val="24"/>
        </w:rPr>
        <w:t>貝吉晃</w:t>
      </w:r>
    </w:p>
    <w:p w:rsidR="0059508A" w:rsidRPr="007D086A" w:rsidRDefault="0059508A" w:rsidP="004F6EBD">
      <w:pPr>
        <w:ind w:leftChars="100" w:left="218" w:firstLineChars="100" w:firstLine="248"/>
        <w:rPr>
          <w:rFonts w:ascii="ＭＳ 明朝" w:eastAsia="ＭＳ 明朝" w:hAnsi="ＭＳ 明朝"/>
          <w:sz w:val="24"/>
          <w:szCs w:val="24"/>
        </w:rPr>
      </w:pPr>
      <w:r w:rsidRPr="007D086A">
        <w:rPr>
          <w:rFonts w:ascii="ＭＳ 明朝" w:eastAsia="ＭＳ 明朝" w:hAnsi="ＭＳ 明朝" w:hint="eastAsia"/>
          <w:sz w:val="24"/>
          <w:szCs w:val="24"/>
        </w:rPr>
        <w:t>「サイバーいじめの被害者は、</w:t>
      </w:r>
      <w:r w:rsidRPr="007D086A">
        <w:rPr>
          <w:rFonts w:ascii="ＭＳ 明朝" w:eastAsia="ＭＳ 明朝" w:hAnsi="ＭＳ 明朝" w:hint="eastAsia"/>
          <w:b/>
          <w:bCs/>
          <w:sz w:val="24"/>
          <w:szCs w:val="24"/>
        </w:rPr>
        <w:t>不特定多数の人が自身に対して攻撃的ないし批判的又は否定的な感情を有していることを知ってショックを受け</w:t>
      </w:r>
      <w:r w:rsidRPr="007D086A">
        <w:rPr>
          <w:rFonts w:ascii="ＭＳ 明朝" w:eastAsia="ＭＳ 明朝" w:hAnsi="ＭＳ 明朝" w:hint="eastAsia"/>
          <w:sz w:val="24"/>
          <w:szCs w:val="24"/>
        </w:rPr>
        <w:t>、感情を有していること自体に反論することは意味がないことを悟って絶望</w:t>
      </w:r>
      <w:r w:rsidRPr="007D086A">
        <w:rPr>
          <w:rFonts w:ascii="ＭＳ 明朝" w:eastAsia="ＭＳ 明朝" w:hAnsi="ＭＳ 明朝" w:hint="eastAsia"/>
          <w:sz w:val="24"/>
          <w:szCs w:val="24"/>
        </w:rPr>
        <w:lastRenderedPageBreak/>
        <w:t>する。</w:t>
      </w:r>
      <w:r w:rsidRPr="007D086A">
        <w:rPr>
          <w:rFonts w:ascii="ＭＳ 明朝" w:eastAsia="ＭＳ 明朝" w:hAnsi="ＭＳ 明朝" w:hint="eastAsia"/>
          <w:b/>
          <w:bCs/>
          <w:sz w:val="24"/>
          <w:szCs w:val="24"/>
        </w:rPr>
        <w:t>強い孤独感</w:t>
      </w:r>
      <w:r w:rsidRPr="007D086A">
        <w:rPr>
          <w:rFonts w:ascii="ＭＳ 明朝" w:eastAsia="ＭＳ 明朝" w:hAnsi="ＭＳ 明朝" w:hint="eastAsia"/>
          <w:sz w:val="24"/>
          <w:szCs w:val="24"/>
        </w:rPr>
        <w:t>や</w:t>
      </w:r>
      <w:r w:rsidRPr="007D086A">
        <w:rPr>
          <w:rFonts w:ascii="ＭＳ 明朝" w:eastAsia="ＭＳ 明朝" w:hAnsi="ＭＳ 明朝" w:hint="eastAsia"/>
          <w:b/>
          <w:bCs/>
          <w:sz w:val="24"/>
          <w:szCs w:val="24"/>
        </w:rPr>
        <w:t>自己評価の著しい低下</w:t>
      </w:r>
      <w:r w:rsidRPr="007D086A">
        <w:rPr>
          <w:rFonts w:ascii="ＭＳ 明朝" w:eastAsia="ＭＳ 明朝" w:hAnsi="ＭＳ 明朝" w:hint="eastAsia"/>
          <w:sz w:val="24"/>
          <w:szCs w:val="24"/>
        </w:rPr>
        <w:t>は自殺へも至らせよう。」</w:t>
      </w:r>
      <w:r w:rsidRPr="007D086A">
        <w:rPr>
          <w:rFonts w:ascii="ＭＳ 明朝" w:eastAsia="ＭＳ 明朝" w:hAnsi="ＭＳ 明朝"/>
          <w:sz w:val="24"/>
          <w:szCs w:val="24"/>
          <w:vertAlign w:val="superscript"/>
        </w:rPr>
        <w:endnoteReference w:id="4"/>
      </w:r>
      <w:r w:rsidRPr="007D086A">
        <w:rPr>
          <w:rFonts w:ascii="ＭＳ 明朝" w:eastAsia="ＭＳ 明朝" w:hAnsi="ＭＳ 明朝" w:hint="eastAsia"/>
          <w:sz w:val="24"/>
          <w:szCs w:val="24"/>
        </w:rPr>
        <w:t>。</w:t>
      </w:r>
    </w:p>
    <w:p w:rsidR="0059508A" w:rsidRDefault="0059508A" w:rsidP="007D086A">
      <w:pPr>
        <w:rPr>
          <w:rFonts w:ascii="ＭＳ 明朝" w:eastAsia="ＭＳ 明朝" w:hAnsi="ＭＳ 明朝"/>
          <w:sz w:val="24"/>
          <w:szCs w:val="24"/>
        </w:rPr>
      </w:pPr>
      <w:r>
        <w:rPr>
          <w:rFonts w:ascii="ＭＳ 明朝" w:eastAsia="ＭＳ 明朝" w:hAnsi="ＭＳ 明朝" w:hint="eastAsia"/>
          <w:sz w:val="24"/>
          <w:szCs w:val="24"/>
        </w:rPr>
        <w:t>（２）</w:t>
      </w:r>
      <w:r w:rsidRPr="007D086A">
        <w:rPr>
          <w:rFonts w:ascii="ＭＳ 明朝" w:eastAsia="ＭＳ 明朝" w:hAnsi="ＭＳ 明朝" w:hint="eastAsia"/>
          <w:sz w:val="24"/>
          <w:szCs w:val="24"/>
        </w:rPr>
        <w:t>深町晋也</w:t>
      </w:r>
    </w:p>
    <w:p w:rsidR="0059508A" w:rsidRDefault="0059508A" w:rsidP="007D086A">
      <w:pPr>
        <w:ind w:leftChars="100" w:left="218" w:firstLineChars="100" w:firstLine="248"/>
        <w:rPr>
          <w:rFonts w:ascii="ＭＳ 明朝" w:eastAsia="ＭＳ 明朝" w:hAnsi="ＭＳ 明朝"/>
          <w:sz w:val="24"/>
          <w:szCs w:val="24"/>
        </w:rPr>
      </w:pPr>
      <w:r w:rsidRPr="007D086A">
        <w:rPr>
          <w:rFonts w:ascii="ＭＳ 明朝" w:eastAsia="ＭＳ 明朝" w:hAnsi="ＭＳ 明朝" w:hint="eastAsia"/>
          <w:sz w:val="24"/>
          <w:szCs w:val="24"/>
        </w:rPr>
        <w:t>「オンラインハラスメントの侵害性は、テラスハウス事件が如実に示すように、被害者に誹謗中傷・罵詈雑言がなされることによって被害者の自尊心が傷つけられ、</w:t>
      </w:r>
      <w:r w:rsidRPr="007D086A">
        <w:rPr>
          <w:rFonts w:ascii="ＭＳ 明朝" w:eastAsia="ＭＳ 明朝" w:hAnsi="ＭＳ 明朝" w:hint="eastAsia"/>
          <w:b/>
          <w:bCs/>
          <w:sz w:val="24"/>
          <w:szCs w:val="24"/>
        </w:rPr>
        <w:t>精神的負荷によりＰＴＳＤ</w:t>
      </w:r>
      <w:r w:rsidRPr="007D086A">
        <w:rPr>
          <w:rFonts w:ascii="ＭＳ 明朝" w:eastAsia="ＭＳ 明朝" w:hAnsi="ＭＳ 明朝" w:hint="eastAsia"/>
          <w:sz w:val="24"/>
          <w:szCs w:val="24"/>
        </w:rPr>
        <w:t>などを発症し、あるいは</w:t>
      </w:r>
      <w:r w:rsidRPr="007D086A">
        <w:rPr>
          <w:rFonts w:ascii="ＭＳ 明朝" w:eastAsia="ＭＳ 明朝" w:hAnsi="ＭＳ 明朝" w:hint="eastAsia"/>
          <w:b/>
          <w:bCs/>
          <w:sz w:val="24"/>
          <w:szCs w:val="24"/>
        </w:rPr>
        <w:t>自殺に追い込まれる危険性</w:t>
      </w:r>
      <w:r w:rsidRPr="007D086A">
        <w:rPr>
          <w:rFonts w:ascii="ＭＳ 明朝" w:eastAsia="ＭＳ 明朝" w:hAnsi="ＭＳ 明朝" w:hint="eastAsia"/>
          <w:sz w:val="24"/>
          <w:szCs w:val="24"/>
        </w:rPr>
        <w:t>にこそある。すなわち、ここでは</w:t>
      </w:r>
      <w:r w:rsidRPr="007D086A">
        <w:rPr>
          <w:rFonts w:ascii="ＭＳ 明朝" w:eastAsia="ＭＳ 明朝" w:hAnsi="ＭＳ 明朝" w:hint="eastAsia"/>
          <w:b/>
          <w:bCs/>
          <w:sz w:val="24"/>
          <w:szCs w:val="24"/>
        </w:rPr>
        <w:t>私生活上の平穏</w:t>
      </w:r>
      <w:r w:rsidRPr="007D086A">
        <w:rPr>
          <w:rFonts w:ascii="ＭＳ 明朝" w:eastAsia="ＭＳ 明朝" w:hAnsi="ＭＳ 明朝" w:hint="eastAsia"/>
          <w:sz w:val="24"/>
          <w:szCs w:val="24"/>
        </w:rPr>
        <w:t>といった法益が問題」</w:t>
      </w:r>
      <w:r>
        <w:rPr>
          <w:rFonts w:ascii="ＭＳ 明朝" w:eastAsia="ＭＳ 明朝" w:hAnsi="ＭＳ 明朝" w:hint="eastAsia"/>
          <w:sz w:val="24"/>
          <w:szCs w:val="24"/>
        </w:rPr>
        <w:t>とされる</w:t>
      </w:r>
      <w:r w:rsidRPr="007D086A">
        <w:rPr>
          <w:rFonts w:ascii="ＭＳ 明朝" w:eastAsia="ＭＳ 明朝" w:hAnsi="ＭＳ 明朝"/>
          <w:sz w:val="24"/>
          <w:szCs w:val="24"/>
          <w:vertAlign w:val="superscript"/>
        </w:rPr>
        <w:endnoteReference w:id="5"/>
      </w:r>
    </w:p>
    <w:p w:rsidR="0059508A" w:rsidRPr="007D086A" w:rsidRDefault="0059508A" w:rsidP="007D086A">
      <w:pPr>
        <w:rPr>
          <w:rFonts w:ascii="ＭＳ 明朝" w:eastAsia="ＭＳ 明朝" w:hAnsi="ＭＳ 明朝"/>
          <w:b/>
          <w:bCs/>
          <w:sz w:val="24"/>
          <w:szCs w:val="24"/>
        </w:rPr>
      </w:pPr>
      <w:r w:rsidRPr="00C41802">
        <w:rPr>
          <w:rFonts w:ascii="ＭＳ 明朝" w:eastAsia="ＭＳ 明朝" w:hAnsi="ＭＳ 明朝" w:hint="eastAsia"/>
          <w:b/>
          <w:bCs/>
          <w:sz w:val="24"/>
          <w:szCs w:val="24"/>
        </w:rPr>
        <w:t>３</w:t>
      </w:r>
      <w:r>
        <w:rPr>
          <w:rFonts w:ascii="ＭＳ 明朝" w:eastAsia="ＭＳ 明朝" w:hAnsi="ＭＳ 明朝" w:hint="eastAsia"/>
          <w:b/>
          <w:bCs/>
          <w:sz w:val="24"/>
          <w:szCs w:val="24"/>
        </w:rPr>
        <w:t xml:space="preserve">　半永続的な被害</w:t>
      </w:r>
    </w:p>
    <w:p w:rsidR="0059508A" w:rsidRPr="007D086A" w:rsidRDefault="0059508A" w:rsidP="007D086A">
      <w:pPr>
        <w:ind w:left="248" w:hangingChars="100" w:hanging="248"/>
        <w:rPr>
          <w:rFonts w:ascii="ＭＳ 明朝" w:eastAsia="ＭＳ 明朝" w:hAnsi="ＭＳ 明朝"/>
          <w:sz w:val="24"/>
          <w:szCs w:val="24"/>
        </w:rPr>
      </w:pPr>
      <w:r w:rsidRPr="007D086A">
        <w:rPr>
          <w:rFonts w:ascii="ＭＳ 明朝" w:eastAsia="ＭＳ 明朝" w:hAnsi="ＭＳ 明朝" w:hint="eastAsia"/>
          <w:sz w:val="24"/>
          <w:szCs w:val="24"/>
        </w:rPr>
        <w:t xml:space="preserve">　　巻美矢紀は「複製の容易性による情報の拡散性、</w:t>
      </w:r>
      <w:r w:rsidRPr="007D086A">
        <w:rPr>
          <w:rFonts w:ascii="ＭＳ 明朝" w:eastAsia="ＭＳ 明朝" w:hAnsi="ＭＳ 明朝" w:hint="eastAsia"/>
          <w:b/>
          <w:bCs/>
          <w:sz w:val="24"/>
          <w:szCs w:val="24"/>
        </w:rPr>
        <w:t>ネット情報の半永続性は、被害者の自尊の侵害を継続させる</w:t>
      </w:r>
      <w:r w:rsidRPr="007D086A">
        <w:rPr>
          <w:rFonts w:ascii="ＭＳ 明朝" w:eastAsia="ＭＳ 明朝" w:hAnsi="ＭＳ 明朝" w:hint="eastAsia"/>
          <w:sz w:val="24"/>
          <w:szCs w:val="24"/>
        </w:rPr>
        <w:t>・・この点で、オフラインでの誹謗中傷とは、次元が異なる」と指摘する</w:t>
      </w:r>
      <w:r w:rsidRPr="007D086A">
        <w:rPr>
          <w:rFonts w:ascii="ＭＳ 明朝" w:eastAsia="ＭＳ 明朝" w:hAnsi="ＭＳ 明朝"/>
          <w:sz w:val="24"/>
          <w:szCs w:val="24"/>
          <w:vertAlign w:val="superscript"/>
        </w:rPr>
        <w:endnoteReference w:id="6"/>
      </w:r>
      <w:r w:rsidRPr="007D086A">
        <w:rPr>
          <w:rFonts w:ascii="ＭＳ 明朝" w:eastAsia="ＭＳ 明朝" w:hAnsi="ＭＳ 明朝" w:hint="eastAsia"/>
          <w:sz w:val="24"/>
          <w:szCs w:val="24"/>
        </w:rPr>
        <w:t>。</w:t>
      </w:r>
    </w:p>
    <w:p w:rsidR="0059508A" w:rsidRPr="001B6029" w:rsidRDefault="0059508A">
      <w:pPr>
        <w:rPr>
          <w:rFonts w:ascii="ＭＳ 明朝" w:eastAsia="ＭＳ 明朝" w:hAnsi="ＭＳ 明朝"/>
          <w:sz w:val="24"/>
          <w:szCs w:val="24"/>
        </w:rPr>
      </w:pPr>
    </w:p>
    <w:p w:rsidR="0059508A" w:rsidRPr="00AE34CE" w:rsidRDefault="0059508A">
      <w:pPr>
        <w:rPr>
          <w:rFonts w:ascii="ＭＳ 明朝" w:eastAsia="ＭＳ 明朝" w:hAnsi="ＭＳ 明朝"/>
          <w:b/>
          <w:bCs/>
          <w:sz w:val="24"/>
          <w:szCs w:val="24"/>
        </w:rPr>
      </w:pPr>
      <w:r w:rsidRPr="00AE34CE">
        <w:rPr>
          <w:rFonts w:ascii="ＭＳ 明朝" w:eastAsia="ＭＳ 明朝" w:hAnsi="ＭＳ 明朝" w:hint="eastAsia"/>
          <w:b/>
          <w:bCs/>
          <w:sz w:val="24"/>
          <w:szCs w:val="24"/>
        </w:rPr>
        <w:t>第</w:t>
      </w:r>
      <w:r>
        <w:rPr>
          <w:rFonts w:ascii="ＭＳ 明朝" w:eastAsia="ＭＳ 明朝" w:hAnsi="ＭＳ 明朝" w:hint="eastAsia"/>
          <w:b/>
          <w:bCs/>
          <w:sz w:val="24"/>
          <w:szCs w:val="24"/>
        </w:rPr>
        <w:t>９</w:t>
      </w:r>
      <w:r w:rsidRPr="00AE34CE">
        <w:rPr>
          <w:rFonts w:ascii="ＭＳ 明朝" w:eastAsia="ＭＳ 明朝" w:hAnsi="ＭＳ 明朝" w:hint="eastAsia"/>
          <w:b/>
          <w:bCs/>
          <w:sz w:val="24"/>
          <w:szCs w:val="24"/>
        </w:rPr>
        <w:t xml:space="preserve">　今後の課題－法的整備の不十分さー</w:t>
      </w:r>
    </w:p>
    <w:p w:rsidR="0059508A" w:rsidRPr="00C41802" w:rsidRDefault="0059508A" w:rsidP="00AE34CE">
      <w:pPr>
        <w:ind w:firstLineChars="100" w:firstLine="249"/>
        <w:rPr>
          <w:rFonts w:ascii="ＭＳ 明朝" w:eastAsia="ＭＳ 明朝" w:hAnsi="ＭＳ 明朝"/>
          <w:b/>
          <w:bCs/>
          <w:sz w:val="24"/>
          <w:szCs w:val="24"/>
        </w:rPr>
      </w:pPr>
      <w:r w:rsidRPr="00C41802">
        <w:rPr>
          <w:rFonts w:ascii="ＭＳ 明朝" w:eastAsia="ＭＳ 明朝" w:hAnsi="ＭＳ 明朝" w:hint="eastAsia"/>
          <w:b/>
          <w:bCs/>
          <w:sz w:val="24"/>
          <w:szCs w:val="24"/>
        </w:rPr>
        <w:t>１　ヘイトスピーチの定義</w:t>
      </w:r>
    </w:p>
    <w:p w:rsidR="0059508A" w:rsidRPr="00AE34CE" w:rsidRDefault="0059508A" w:rsidP="00AE34CE">
      <w:pPr>
        <w:ind w:leftChars="200" w:left="436" w:firstLineChars="100" w:firstLine="248"/>
        <w:rPr>
          <w:rFonts w:ascii="ＭＳ 明朝" w:eastAsia="ＭＳ 明朝" w:hAnsi="ＭＳ 明朝"/>
          <w:sz w:val="24"/>
          <w:szCs w:val="24"/>
        </w:rPr>
      </w:pPr>
      <w:r w:rsidRPr="00AE34CE">
        <w:rPr>
          <w:rFonts w:ascii="ＭＳ 明朝" w:eastAsia="ＭＳ 明朝" w:hAnsi="ＭＳ 明朝" w:hint="eastAsia"/>
          <w:sz w:val="24"/>
          <w:szCs w:val="24"/>
        </w:rPr>
        <w:t>「人種、出身国、民族、性別、性的志向、宗教、障害など、自ら主体的に変更することが困難な事柄に基づいて、個人または集団を攻撃、脅迫、侮辱し、もしくは他人を扇動する言論」</w:t>
      </w:r>
      <w:r w:rsidRPr="00AE34CE">
        <w:rPr>
          <w:rFonts w:ascii="ＭＳ 明朝" w:eastAsia="ＭＳ 明朝" w:hAnsi="ＭＳ 明朝"/>
          <w:sz w:val="24"/>
          <w:szCs w:val="24"/>
          <w:vertAlign w:val="superscript"/>
        </w:rPr>
        <w:endnoteReference w:id="7"/>
      </w:r>
      <w:r w:rsidRPr="00AE34CE">
        <w:rPr>
          <w:rFonts w:ascii="ＭＳ 明朝" w:eastAsia="ＭＳ 明朝" w:hAnsi="ＭＳ 明朝" w:hint="eastAsia"/>
          <w:sz w:val="24"/>
          <w:szCs w:val="24"/>
        </w:rPr>
        <w:t>。</w:t>
      </w:r>
    </w:p>
    <w:p w:rsidR="0059508A" w:rsidRPr="00AE34CE" w:rsidRDefault="0059508A" w:rsidP="00AE34CE">
      <w:pPr>
        <w:ind w:firstLineChars="100" w:firstLine="249"/>
        <w:rPr>
          <w:rFonts w:ascii="ＭＳ 明朝" w:eastAsia="ＭＳ 明朝" w:hAnsi="ＭＳ 明朝"/>
          <w:b/>
          <w:bCs/>
          <w:sz w:val="24"/>
          <w:szCs w:val="24"/>
        </w:rPr>
      </w:pPr>
      <w:r w:rsidRPr="00AE34CE">
        <w:rPr>
          <w:rFonts w:ascii="ＭＳ 明朝" w:eastAsia="ＭＳ 明朝" w:hAnsi="ＭＳ 明朝" w:hint="eastAsia"/>
          <w:b/>
          <w:bCs/>
          <w:sz w:val="24"/>
          <w:szCs w:val="24"/>
        </w:rPr>
        <w:t>２　ヘイトスピーチの背景にある偏見</w:t>
      </w:r>
    </w:p>
    <w:p w:rsidR="0059508A" w:rsidRDefault="0059508A" w:rsidP="00AE34CE">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AE34CE">
        <w:rPr>
          <w:rFonts w:ascii="ＭＳ 明朝" w:eastAsia="ＭＳ 明朝" w:hAnsi="ＭＳ 明朝" w:hint="eastAsia"/>
          <w:sz w:val="24"/>
          <w:szCs w:val="24"/>
        </w:rPr>
        <w:t>人種主義（レイシズム）、優生思想、女性蔑視（ミソジニー）などの偏見。一定の線引きを行って人の価値に優劣をつけようとするもの。</w:t>
      </w:r>
    </w:p>
    <w:p w:rsidR="0059508A" w:rsidRPr="00AE34CE" w:rsidRDefault="0059508A" w:rsidP="00AE34CE">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AE34CE">
        <w:rPr>
          <w:rFonts w:ascii="ＭＳ 明朝" w:eastAsia="ＭＳ 明朝" w:hAnsi="ＭＳ 明朝" w:hint="eastAsia"/>
          <w:sz w:val="24"/>
          <w:szCs w:val="24"/>
        </w:rPr>
        <w:t>平成３０年７月、ある国会議員が月刊誌で、同棲カップルを念頭に「彼ら彼女は子どもを作らない、つまり『生産性』がない、そこに税金を投入することがはたしていいのかどうか」と主張したことが話題に。</w:t>
      </w:r>
    </w:p>
    <w:p w:rsidR="0059508A" w:rsidRPr="00AE34CE" w:rsidRDefault="0059508A" w:rsidP="008737F9">
      <w:pPr>
        <w:ind w:leftChars="242" w:left="776" w:hangingChars="100" w:hanging="248"/>
        <w:rPr>
          <w:rFonts w:ascii="ＭＳ 明朝" w:eastAsia="ＭＳ 明朝" w:hAnsi="ＭＳ 明朝"/>
          <w:sz w:val="24"/>
          <w:szCs w:val="24"/>
        </w:rPr>
      </w:pPr>
      <w:r w:rsidRPr="00AE34CE">
        <w:rPr>
          <w:rFonts w:ascii="ＭＳ 明朝" w:eastAsia="ＭＳ 明朝" w:hAnsi="ＭＳ 明朝"/>
          <w:sz w:val="24"/>
          <w:szCs w:val="24"/>
        </w:rPr>
        <w:t>➾生産性がないものには税金を投じる価値がないという偏見は、今回の誹謗中傷にも通じる。</w:t>
      </w:r>
    </w:p>
    <w:p w:rsidR="0059508A" w:rsidRPr="00AE34CE" w:rsidRDefault="0059508A" w:rsidP="00AE34CE">
      <w:pPr>
        <w:ind w:firstLineChars="100" w:firstLine="249"/>
        <w:rPr>
          <w:rFonts w:ascii="ＭＳ 明朝" w:eastAsia="ＭＳ 明朝" w:hAnsi="ＭＳ 明朝"/>
          <w:b/>
          <w:bCs/>
          <w:sz w:val="24"/>
          <w:szCs w:val="24"/>
        </w:rPr>
      </w:pPr>
      <w:r w:rsidRPr="00AE34CE">
        <w:rPr>
          <w:rFonts w:ascii="ＭＳ 明朝" w:eastAsia="ＭＳ 明朝" w:hAnsi="ＭＳ 明朝" w:hint="eastAsia"/>
          <w:b/>
          <w:bCs/>
          <w:sz w:val="24"/>
          <w:szCs w:val="24"/>
        </w:rPr>
        <w:t>３　アメリカの法規制</w:t>
      </w:r>
      <w:r w:rsidRPr="00C41802">
        <w:rPr>
          <w:rStyle w:val="af0"/>
          <w:rFonts w:ascii="ＭＳ 明朝" w:eastAsia="ＭＳ 明朝" w:hAnsi="ＭＳ 明朝"/>
          <w:b/>
          <w:bCs/>
          <w:sz w:val="24"/>
          <w:szCs w:val="24"/>
        </w:rPr>
        <w:endnoteReference w:id="8"/>
      </w:r>
    </w:p>
    <w:p w:rsidR="0059508A" w:rsidRPr="00AE34CE" w:rsidRDefault="0059508A" w:rsidP="001431A3">
      <w:pPr>
        <w:ind w:firstLineChars="100" w:firstLine="248"/>
        <w:rPr>
          <w:rFonts w:ascii="ＭＳ 明朝" w:eastAsia="ＭＳ 明朝" w:hAnsi="ＭＳ 明朝"/>
          <w:sz w:val="24"/>
          <w:szCs w:val="24"/>
        </w:rPr>
      </w:pPr>
      <w:r>
        <w:rPr>
          <w:rFonts w:ascii="ＭＳ 明朝" w:eastAsia="ＭＳ 明朝" w:hAnsi="ＭＳ 明朝" w:hint="eastAsia"/>
          <w:sz w:val="24"/>
          <w:szCs w:val="24"/>
        </w:rPr>
        <w:t>（１）</w:t>
      </w:r>
      <w:r w:rsidRPr="00AE34CE">
        <w:rPr>
          <w:rFonts w:ascii="ＭＳ 明朝" w:eastAsia="ＭＳ 明朝" w:hAnsi="ＭＳ 明朝" w:hint="eastAsia"/>
          <w:sz w:val="24"/>
          <w:szCs w:val="24"/>
        </w:rPr>
        <w:t>２００９年　ヘイトクライム防止法（連邦法）</w:t>
      </w:r>
    </w:p>
    <w:p w:rsidR="0059508A" w:rsidRPr="00AE34CE" w:rsidRDefault="0059508A" w:rsidP="00AE34CE">
      <w:pPr>
        <w:ind w:leftChars="300" w:left="654"/>
        <w:rPr>
          <w:rFonts w:ascii="ＭＳ 明朝" w:eastAsia="ＭＳ 明朝" w:hAnsi="ＭＳ 明朝"/>
          <w:sz w:val="24"/>
          <w:szCs w:val="24"/>
        </w:rPr>
      </w:pPr>
      <w:r w:rsidRPr="00AE34CE">
        <w:rPr>
          <w:rFonts w:ascii="ＭＳ 明朝" w:eastAsia="ＭＳ 明朝" w:hAnsi="ＭＳ 明朝" w:hint="eastAsia"/>
          <w:sz w:val="24"/>
          <w:szCs w:val="24"/>
        </w:rPr>
        <w:t>「人種、肌の色、宗教又は国民的起源」や「性別、性的指向、性的自認、障害を理由として、故意に人の身体を傷害する行為」をヘイトクライムとして規制</w:t>
      </w:r>
    </w:p>
    <w:p w:rsidR="0059508A" w:rsidRPr="00AE34CE" w:rsidRDefault="0059508A" w:rsidP="00AE34CE">
      <w:pPr>
        <w:ind w:leftChars="300" w:left="902" w:hangingChars="100" w:hanging="248"/>
        <w:rPr>
          <w:rFonts w:ascii="ＭＳ 明朝" w:eastAsia="ＭＳ 明朝" w:hAnsi="ＭＳ 明朝"/>
          <w:sz w:val="24"/>
          <w:szCs w:val="24"/>
        </w:rPr>
      </w:pPr>
      <w:r>
        <w:rPr>
          <w:rFonts w:ascii="ＭＳ 明朝" w:eastAsia="ＭＳ 明朝" w:hAnsi="ＭＳ 明朝" w:hint="eastAsia"/>
          <w:sz w:val="24"/>
          <w:szCs w:val="24"/>
        </w:rPr>
        <w:lastRenderedPageBreak/>
        <w:t>⇒</w:t>
      </w:r>
      <w:r w:rsidRPr="00AE34CE">
        <w:rPr>
          <w:rFonts w:ascii="ＭＳ 明朝" w:eastAsia="ＭＳ 明朝" w:hAnsi="ＭＳ 明朝" w:hint="eastAsia"/>
          <w:sz w:val="24"/>
          <w:szCs w:val="24"/>
        </w:rPr>
        <w:t>ヘイトクライムについては犯罪の等級を上げたり、裁判官が刑期を特別に延長できる。</w:t>
      </w:r>
    </w:p>
    <w:p w:rsidR="0059508A" w:rsidRDefault="0059508A" w:rsidP="001431A3">
      <w:pPr>
        <w:ind w:firstLineChars="100" w:firstLine="248"/>
        <w:rPr>
          <w:rFonts w:ascii="ＭＳ 明朝" w:eastAsia="ＭＳ 明朝" w:hAnsi="ＭＳ 明朝"/>
          <w:sz w:val="24"/>
          <w:szCs w:val="24"/>
        </w:rPr>
      </w:pPr>
      <w:r>
        <w:rPr>
          <w:rFonts w:ascii="ＭＳ 明朝" w:eastAsia="ＭＳ 明朝" w:hAnsi="ＭＳ 明朝" w:hint="eastAsia"/>
          <w:sz w:val="24"/>
          <w:szCs w:val="24"/>
        </w:rPr>
        <w:t>（２）</w:t>
      </w:r>
      <w:r w:rsidRPr="00C41802">
        <w:rPr>
          <w:rFonts w:ascii="ＭＳ 明朝" w:eastAsia="ＭＳ 明朝" w:hAnsi="ＭＳ 明朝" w:hint="eastAsia"/>
          <w:sz w:val="24"/>
          <w:szCs w:val="24"/>
        </w:rPr>
        <w:t>ヘイトクライム統計法（１９９０年）</w:t>
      </w:r>
    </w:p>
    <w:p w:rsidR="0059508A" w:rsidRDefault="0059508A" w:rsidP="00C41802">
      <w:pPr>
        <w:ind w:leftChars="317" w:left="939" w:hangingChars="100" w:hanging="248"/>
        <w:rPr>
          <w:rFonts w:ascii="ＭＳ 明朝" w:eastAsia="ＭＳ 明朝" w:hAnsi="ＭＳ 明朝"/>
          <w:sz w:val="24"/>
          <w:szCs w:val="24"/>
        </w:rPr>
      </w:pPr>
      <w:r>
        <w:rPr>
          <w:rFonts w:ascii="ＭＳ 明朝" w:eastAsia="ＭＳ 明朝" w:hAnsi="ＭＳ 明朝" w:hint="eastAsia"/>
          <w:sz w:val="24"/>
          <w:szCs w:val="24"/>
        </w:rPr>
        <w:t>・</w:t>
      </w:r>
      <w:r w:rsidRPr="00C41802">
        <w:rPr>
          <w:rFonts w:ascii="ＭＳ 明朝" w:eastAsia="ＭＳ 明朝" w:hAnsi="ＭＳ 明朝" w:hint="eastAsia"/>
          <w:sz w:val="24"/>
          <w:szCs w:val="24"/>
        </w:rPr>
        <w:t>ヘイトクライムに関する統計データが収集されており</w:t>
      </w:r>
      <w:r w:rsidRPr="00C41802">
        <w:rPr>
          <w:rFonts w:ascii="ＭＳ 明朝" w:eastAsia="ＭＳ 明朝" w:hAnsi="ＭＳ 明朝"/>
          <w:sz w:val="24"/>
          <w:szCs w:val="24"/>
        </w:rPr>
        <w:t xml:space="preserve"> 、発生件数が可視化されている。</w:t>
      </w:r>
    </w:p>
    <w:p w:rsidR="0059508A" w:rsidRDefault="0059508A" w:rsidP="008737F9">
      <w:pPr>
        <w:ind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Pr="00C41802">
        <w:rPr>
          <w:rFonts w:ascii="ＭＳ 明朝" w:eastAsia="ＭＳ 明朝" w:hAnsi="ＭＳ 明朝"/>
          <w:sz w:val="24"/>
          <w:szCs w:val="24"/>
        </w:rPr>
        <w:t>ヘイトクライム法やヘイトクライム統計法は州法にも多くある。</w:t>
      </w:r>
    </w:p>
    <w:p w:rsidR="0059508A" w:rsidRPr="00C41802" w:rsidRDefault="0059508A" w:rsidP="00C41802">
      <w:pPr>
        <w:ind w:firstLineChars="100" w:firstLine="249"/>
        <w:rPr>
          <w:rFonts w:ascii="ＭＳ 明朝" w:eastAsia="ＭＳ 明朝" w:hAnsi="ＭＳ 明朝"/>
          <w:b/>
          <w:bCs/>
          <w:sz w:val="24"/>
          <w:szCs w:val="24"/>
        </w:rPr>
      </w:pPr>
      <w:r w:rsidRPr="00C41802">
        <w:rPr>
          <w:rFonts w:ascii="ＭＳ 明朝" w:eastAsia="ＭＳ 明朝" w:hAnsi="ＭＳ 明朝" w:hint="eastAsia"/>
          <w:b/>
          <w:bCs/>
          <w:sz w:val="24"/>
          <w:szCs w:val="24"/>
        </w:rPr>
        <w:t>４　その他諸外国</w:t>
      </w:r>
      <w:r>
        <w:rPr>
          <w:rFonts w:ascii="ＭＳ 明朝" w:eastAsia="ＭＳ 明朝" w:hAnsi="ＭＳ 明朝" w:hint="eastAsia"/>
          <w:b/>
          <w:bCs/>
          <w:sz w:val="24"/>
          <w:szCs w:val="24"/>
        </w:rPr>
        <w:t>の規制</w:t>
      </w:r>
    </w:p>
    <w:p w:rsidR="0059508A" w:rsidRPr="00C41802" w:rsidRDefault="0059508A" w:rsidP="00C41802">
      <w:pPr>
        <w:ind w:leftChars="200" w:left="436" w:firstLineChars="100" w:firstLine="248"/>
        <w:rPr>
          <w:rFonts w:ascii="ＭＳ 明朝" w:eastAsia="ＭＳ 明朝" w:hAnsi="ＭＳ 明朝"/>
          <w:sz w:val="24"/>
          <w:szCs w:val="24"/>
        </w:rPr>
      </w:pPr>
      <w:r w:rsidRPr="00C41802">
        <w:rPr>
          <w:rFonts w:ascii="ＭＳ 明朝" w:eastAsia="ＭＳ 明朝" w:hAnsi="ＭＳ 明朝" w:hint="eastAsia"/>
          <w:sz w:val="24"/>
          <w:szCs w:val="24"/>
        </w:rPr>
        <w:t>イギリス、ドイツ、フランス</w:t>
      </w:r>
      <w:r>
        <w:rPr>
          <w:rFonts w:ascii="ＭＳ 明朝" w:eastAsia="ＭＳ 明朝" w:hAnsi="ＭＳ 明朝" w:hint="eastAsia"/>
          <w:sz w:val="24"/>
          <w:szCs w:val="24"/>
        </w:rPr>
        <w:t>では</w:t>
      </w:r>
      <w:r w:rsidRPr="00C41802">
        <w:rPr>
          <w:rFonts w:ascii="ＭＳ 明朝" w:eastAsia="ＭＳ 明朝" w:hAnsi="ＭＳ 明朝" w:hint="eastAsia"/>
          <w:sz w:val="24"/>
          <w:szCs w:val="24"/>
        </w:rPr>
        <w:t>一定の範囲でヘイトスピーチが処罰されている。</w:t>
      </w:r>
    </w:p>
    <w:p w:rsidR="00235955" w:rsidRDefault="0059508A" w:rsidP="00C41802">
      <w:pPr>
        <w:ind w:leftChars="200" w:left="436" w:firstLineChars="100" w:firstLine="248"/>
        <w:rPr>
          <w:rFonts w:ascii="ＭＳ 明朝" w:eastAsia="ＭＳ 明朝" w:hAnsi="ＭＳ 明朝"/>
          <w:sz w:val="24"/>
          <w:szCs w:val="24"/>
        </w:rPr>
      </w:pPr>
      <w:r w:rsidRPr="00C41802">
        <w:rPr>
          <w:rFonts w:ascii="ＭＳ 明朝" w:eastAsia="ＭＳ 明朝" w:hAnsi="ＭＳ 明朝" w:hint="eastAsia"/>
          <w:sz w:val="24"/>
          <w:szCs w:val="24"/>
        </w:rPr>
        <w:t>ヨーロッパ諸国、アフリカ諸国、アジア太平洋諸国、南北アメリカ諸国でもヘイトスピーチ規制は一般的であり、「ヘイトスピーチ</w:t>
      </w:r>
      <w:r>
        <w:rPr>
          <w:rFonts w:ascii="ＭＳ 明朝" w:eastAsia="ＭＳ 明朝" w:hAnsi="ＭＳ 明朝" w:hint="eastAsia"/>
          <w:sz w:val="24"/>
          <w:szCs w:val="24"/>
        </w:rPr>
        <w:t>刑事</w:t>
      </w:r>
      <w:r w:rsidRPr="00C41802">
        <w:rPr>
          <w:rFonts w:ascii="ＭＳ 明朝" w:eastAsia="ＭＳ 明朝" w:hAnsi="ＭＳ 明朝" w:hint="eastAsia"/>
          <w:sz w:val="24"/>
          <w:szCs w:val="24"/>
        </w:rPr>
        <w:t>規制は世界の常識」</w:t>
      </w:r>
      <w:r>
        <w:rPr>
          <w:rStyle w:val="af0"/>
          <w:rFonts w:ascii="ＭＳ 明朝" w:eastAsia="ＭＳ 明朝" w:hAnsi="ＭＳ 明朝"/>
          <w:sz w:val="24"/>
          <w:szCs w:val="24"/>
        </w:rPr>
        <w:endnoteReference w:id="9"/>
      </w:r>
      <w:r>
        <w:rPr>
          <w:rFonts w:ascii="ＭＳ 明朝" w:eastAsia="ＭＳ 明朝" w:hAnsi="ＭＳ 明朝" w:hint="eastAsia"/>
          <w:sz w:val="24"/>
          <w:szCs w:val="24"/>
        </w:rPr>
        <w:t>と</w:t>
      </w:r>
      <w:r w:rsidR="00EC28B8">
        <w:rPr>
          <w:rFonts w:ascii="ＭＳ 明朝" w:eastAsia="ＭＳ 明朝" w:hAnsi="ＭＳ 明朝" w:hint="eastAsia"/>
          <w:sz w:val="24"/>
          <w:szCs w:val="24"/>
        </w:rPr>
        <w:t>も言われる</w:t>
      </w:r>
      <w:r w:rsidR="00C41802" w:rsidRPr="00C41802">
        <w:rPr>
          <w:rFonts w:ascii="ＭＳ 明朝" w:eastAsia="ＭＳ 明朝" w:hAnsi="ＭＳ 明朝" w:hint="eastAsia"/>
          <w:sz w:val="24"/>
          <w:szCs w:val="24"/>
        </w:rPr>
        <w:t>。</w:t>
      </w:r>
    </w:p>
    <w:p w:rsidR="00C41802" w:rsidRPr="001431A3" w:rsidRDefault="00C41802" w:rsidP="00C41802">
      <w:pPr>
        <w:ind w:firstLineChars="100" w:firstLine="249"/>
        <w:rPr>
          <w:rFonts w:ascii="ＭＳ 明朝" w:eastAsia="ＭＳ 明朝" w:hAnsi="ＭＳ 明朝"/>
          <w:b/>
          <w:bCs/>
          <w:sz w:val="24"/>
          <w:szCs w:val="24"/>
        </w:rPr>
      </w:pPr>
      <w:r w:rsidRPr="001431A3">
        <w:rPr>
          <w:rFonts w:ascii="ＭＳ 明朝" w:eastAsia="ＭＳ 明朝" w:hAnsi="ＭＳ 明朝" w:hint="eastAsia"/>
          <w:b/>
          <w:bCs/>
          <w:sz w:val="24"/>
          <w:szCs w:val="24"/>
        </w:rPr>
        <w:t>５　わが国の法整備状況</w:t>
      </w:r>
    </w:p>
    <w:p w:rsidR="00C41802" w:rsidRPr="00C41802" w:rsidRDefault="00C41802" w:rsidP="00C41802">
      <w:pPr>
        <w:ind w:leftChars="100" w:left="218" w:firstLineChars="100" w:firstLine="248"/>
        <w:rPr>
          <w:rFonts w:ascii="ＭＳ 明朝" w:eastAsia="ＭＳ 明朝" w:hAnsi="ＭＳ 明朝"/>
          <w:sz w:val="24"/>
          <w:szCs w:val="24"/>
        </w:rPr>
      </w:pPr>
      <w:r w:rsidRPr="00C41802">
        <w:rPr>
          <w:rFonts w:ascii="ＭＳ 明朝" w:eastAsia="ＭＳ 明朝" w:hAnsi="ＭＳ 明朝" w:hint="eastAsia"/>
          <w:sz w:val="24"/>
          <w:szCs w:val="24"/>
        </w:rPr>
        <w:t>平成</w:t>
      </w:r>
      <w:r w:rsidR="008737F9">
        <w:rPr>
          <w:rFonts w:ascii="ＭＳ 明朝" w:eastAsia="ＭＳ 明朝" w:hAnsi="ＭＳ 明朝" w:hint="eastAsia"/>
          <w:sz w:val="24"/>
          <w:szCs w:val="24"/>
        </w:rPr>
        <w:t>２８</w:t>
      </w:r>
      <w:r w:rsidRPr="00C41802">
        <w:rPr>
          <w:rFonts w:ascii="ＭＳ 明朝" w:eastAsia="ＭＳ 明朝" w:hAnsi="ＭＳ 明朝"/>
          <w:sz w:val="24"/>
          <w:szCs w:val="24"/>
        </w:rPr>
        <w:t>年</w:t>
      </w:r>
      <w:r w:rsidR="008737F9">
        <w:rPr>
          <w:rFonts w:ascii="ＭＳ 明朝" w:eastAsia="ＭＳ 明朝" w:hAnsi="ＭＳ 明朝" w:hint="eastAsia"/>
          <w:sz w:val="24"/>
          <w:szCs w:val="24"/>
        </w:rPr>
        <w:t>５</w:t>
      </w:r>
      <w:r w:rsidRPr="00C41802">
        <w:rPr>
          <w:rFonts w:ascii="ＭＳ 明朝" w:eastAsia="ＭＳ 明朝" w:hAnsi="ＭＳ 明朝"/>
          <w:sz w:val="24"/>
          <w:szCs w:val="24"/>
        </w:rPr>
        <w:t>月、「本邦外出身者に対する不当な差別的言動の解消に向けた取組の推進に関する法律」（ヘイトスピーチ解消法）が成立</w:t>
      </w:r>
    </w:p>
    <w:p w:rsidR="00C41802" w:rsidRPr="00C41802" w:rsidRDefault="008737F9" w:rsidP="008737F9">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w:t>
      </w:r>
      <w:r w:rsidR="00C41802" w:rsidRPr="00C41802">
        <w:rPr>
          <w:rFonts w:ascii="ＭＳ 明朝" w:eastAsia="ＭＳ 明朝" w:hAnsi="ＭＳ 明朝" w:hint="eastAsia"/>
          <w:sz w:val="24"/>
          <w:szCs w:val="24"/>
        </w:rPr>
        <w:t>ヘイトスピーチやヘイトクライムを厳しく処罰する法律はない。</w:t>
      </w:r>
    </w:p>
    <w:p w:rsidR="008737F9" w:rsidRDefault="008737F9" w:rsidP="008737F9">
      <w:pPr>
        <w:ind w:leftChars="100" w:left="466" w:hangingChars="100" w:hanging="248"/>
        <w:rPr>
          <w:rFonts w:ascii="ＭＳ 明朝" w:eastAsia="ＭＳ 明朝" w:hAnsi="ＭＳ 明朝"/>
          <w:sz w:val="24"/>
          <w:szCs w:val="24"/>
        </w:rPr>
      </w:pPr>
      <w:r>
        <w:rPr>
          <w:rFonts w:ascii="ＭＳ 明朝" w:eastAsia="ＭＳ 明朝" w:hAnsi="ＭＳ 明朝" w:hint="eastAsia"/>
          <w:sz w:val="24"/>
          <w:szCs w:val="24"/>
        </w:rPr>
        <w:t>⇒ヘイトスピーチやヘイトクライムに対する刑事規制・法的整備についてさらなる検討や取り組みが必要</w:t>
      </w:r>
      <w:r w:rsidR="0059508A">
        <w:rPr>
          <w:rFonts w:ascii="ＭＳ 明朝" w:eastAsia="ＭＳ 明朝" w:hAnsi="ＭＳ 明朝" w:hint="eastAsia"/>
          <w:sz w:val="24"/>
          <w:szCs w:val="24"/>
        </w:rPr>
        <w:t>と考える。</w:t>
      </w:r>
    </w:p>
    <w:p w:rsidR="00235955" w:rsidRPr="001431A3" w:rsidRDefault="001431A3" w:rsidP="008737F9">
      <w:pPr>
        <w:ind w:leftChars="100" w:left="466" w:hangingChars="100" w:hanging="248"/>
        <w:jc w:val="right"/>
        <w:rPr>
          <w:rFonts w:ascii="ＭＳ 明朝" w:eastAsia="ＭＳ 明朝" w:hAnsi="ＭＳ 明朝"/>
          <w:sz w:val="24"/>
          <w:szCs w:val="24"/>
        </w:rPr>
      </w:pPr>
      <w:r w:rsidRPr="001431A3">
        <w:rPr>
          <w:rFonts w:ascii="ＭＳ 明朝" w:eastAsia="ＭＳ 明朝" w:hAnsi="ＭＳ 明朝" w:hint="eastAsia"/>
          <w:sz w:val="24"/>
          <w:szCs w:val="24"/>
        </w:rPr>
        <w:t>以上</w:t>
      </w:r>
    </w:p>
    <w:sectPr w:rsidR="00235955" w:rsidRPr="001431A3" w:rsidSect="0059508A">
      <w:footerReference w:type="default" r:id="rId7"/>
      <w:pgSz w:w="11906" w:h="16838"/>
      <w:pgMar w:top="1985" w:right="1701" w:bottom="1701" w:left="1701" w:header="851" w:footer="992" w:gutter="0"/>
      <w:cols w:space="425"/>
      <w:docGrid w:type="linesAndChars" w:linePitch="438"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16F" w:rsidRDefault="003E016F" w:rsidP="004B4466">
      <w:r>
        <w:separator/>
      </w:r>
    </w:p>
  </w:endnote>
  <w:endnote w:type="continuationSeparator" w:id="0">
    <w:p w:rsidR="003E016F" w:rsidRDefault="003E016F" w:rsidP="004B4466">
      <w:r>
        <w:continuationSeparator/>
      </w:r>
    </w:p>
  </w:endnote>
  <w:endnote w:id="1">
    <w:p w:rsidR="0059508A" w:rsidRPr="00611998" w:rsidRDefault="0059508A" w:rsidP="00A25BFD">
      <w:pPr>
        <w:pStyle w:val="ae"/>
      </w:pPr>
      <w:r>
        <w:rPr>
          <w:rStyle w:val="af0"/>
        </w:rPr>
        <w:endnoteRef/>
      </w:r>
      <w:r>
        <w:t xml:space="preserve"> </w:t>
      </w:r>
      <w:r w:rsidRPr="00611998">
        <w:rPr>
          <w:rFonts w:hint="eastAsia"/>
        </w:rPr>
        <w:t>「座談会・誹謗中傷問題の現状と侮辱罪改正の課題」ジュリスト</w:t>
      </w:r>
      <w:r>
        <w:rPr>
          <w:rFonts w:hint="eastAsia"/>
        </w:rPr>
        <w:t>1573号</w:t>
      </w:r>
      <w:r w:rsidRPr="00611998">
        <w:rPr>
          <w:rFonts w:hint="eastAsia"/>
        </w:rPr>
        <w:t>・</w:t>
      </w:r>
      <w:r>
        <w:rPr>
          <w:rFonts w:hint="eastAsia"/>
        </w:rPr>
        <w:t>25頁（清水陽平</w:t>
      </w:r>
      <w:r w:rsidRPr="00611998">
        <w:rPr>
          <w:rFonts w:hint="eastAsia"/>
        </w:rPr>
        <w:t>弁護士</w:t>
      </w:r>
      <w:r>
        <w:rPr>
          <w:rFonts w:hint="eastAsia"/>
        </w:rPr>
        <w:t>の発言）</w:t>
      </w:r>
    </w:p>
  </w:endnote>
  <w:endnote w:id="2">
    <w:p w:rsidR="0059508A" w:rsidRPr="000A6F0A" w:rsidRDefault="0059508A" w:rsidP="007D086A">
      <w:pPr>
        <w:pStyle w:val="ae"/>
      </w:pPr>
      <w:r>
        <w:rPr>
          <w:rStyle w:val="af0"/>
        </w:rPr>
        <w:endnoteRef/>
      </w:r>
      <w:r>
        <w:t xml:space="preserve"> </w:t>
      </w:r>
      <w:r>
        <w:rPr>
          <w:rFonts w:hint="eastAsia"/>
        </w:rPr>
        <w:t>棟居快行「差別的表現」高橋和之＝大石眞編「憲法の争点（第3版）」104頁～105頁</w:t>
      </w:r>
    </w:p>
  </w:endnote>
  <w:endnote w:id="3">
    <w:p w:rsidR="0059508A" w:rsidRPr="00337BDB" w:rsidRDefault="0059508A" w:rsidP="007D086A">
      <w:pPr>
        <w:pStyle w:val="ae"/>
      </w:pPr>
      <w:r>
        <w:rPr>
          <w:rStyle w:val="af0"/>
        </w:rPr>
        <w:endnoteRef/>
      </w:r>
      <w:r>
        <w:t xml:space="preserve"> </w:t>
      </w:r>
      <w:r>
        <w:rPr>
          <w:rFonts w:hint="eastAsia"/>
        </w:rPr>
        <w:t>金尚均「ヘイトスピーチ規制の意義と特殊性」</w:t>
      </w:r>
      <w:bookmarkStart w:id="3" w:name="_Hlk160478326"/>
      <w:r>
        <w:rPr>
          <w:rFonts w:hint="eastAsia"/>
        </w:rPr>
        <w:t>金尚均編「ヘイト・スピーチの法的研究」（法律文化社、2014年）160頁～161頁</w:t>
      </w:r>
    </w:p>
    <w:bookmarkEnd w:id="3"/>
  </w:endnote>
  <w:endnote w:id="4">
    <w:p w:rsidR="0059508A" w:rsidRDefault="0059508A" w:rsidP="007D086A">
      <w:pPr>
        <w:pStyle w:val="ae"/>
      </w:pPr>
      <w:r>
        <w:rPr>
          <w:rStyle w:val="af0"/>
        </w:rPr>
        <w:endnoteRef/>
      </w:r>
      <w:r>
        <w:t xml:space="preserve"> </w:t>
      </w:r>
      <w:r w:rsidRPr="00EC28B8">
        <w:rPr>
          <w:rFonts w:hint="eastAsia"/>
        </w:rPr>
        <w:t>西貝吉晃「サイバーいじめと侮辱罪」法律時報</w:t>
      </w:r>
      <w:r>
        <w:rPr>
          <w:rFonts w:hint="eastAsia"/>
        </w:rPr>
        <w:t>1168号2頁</w:t>
      </w:r>
    </w:p>
  </w:endnote>
  <w:endnote w:id="5">
    <w:p w:rsidR="0059508A" w:rsidRDefault="0059508A" w:rsidP="007D086A">
      <w:pPr>
        <w:pStyle w:val="ae"/>
      </w:pPr>
      <w:r>
        <w:rPr>
          <w:rStyle w:val="af0"/>
        </w:rPr>
        <w:endnoteRef/>
      </w:r>
      <w:r>
        <w:t xml:space="preserve"> </w:t>
      </w:r>
      <w:r>
        <w:rPr>
          <w:rFonts w:hint="eastAsia"/>
        </w:rPr>
        <w:t>深町晋也「オンラインハラスメントの刑法的規律」法学セミナー803号15頁</w:t>
      </w:r>
    </w:p>
  </w:endnote>
  <w:endnote w:id="6">
    <w:p w:rsidR="0059508A" w:rsidRPr="00413324" w:rsidRDefault="0059508A" w:rsidP="007D086A">
      <w:pPr>
        <w:pStyle w:val="ae"/>
      </w:pPr>
      <w:r>
        <w:rPr>
          <w:rStyle w:val="af0"/>
        </w:rPr>
        <w:endnoteRef/>
      </w:r>
      <w:r>
        <w:t xml:space="preserve"> </w:t>
      </w:r>
      <w:r w:rsidRPr="00C063AC">
        <w:rPr>
          <w:rFonts w:hint="eastAsia"/>
        </w:rPr>
        <w:t>巻美矢紀「自尊としての『名誉感情』とその憲法的保護に関する試論」ジュリスト</w:t>
      </w:r>
      <w:r>
        <w:rPr>
          <w:rFonts w:hint="eastAsia"/>
        </w:rPr>
        <w:t>1573号34頁</w:t>
      </w:r>
    </w:p>
  </w:endnote>
  <w:endnote w:id="7">
    <w:p w:rsidR="0059508A" w:rsidRPr="002F4F3F" w:rsidRDefault="0059508A" w:rsidP="00AE34CE">
      <w:pPr>
        <w:pStyle w:val="ae"/>
      </w:pPr>
      <w:r>
        <w:rPr>
          <w:rStyle w:val="af0"/>
        </w:rPr>
        <w:endnoteRef/>
      </w:r>
      <w:r>
        <w:t xml:space="preserve"> </w:t>
      </w:r>
      <w:r>
        <w:rPr>
          <w:rFonts w:hint="eastAsia"/>
        </w:rPr>
        <w:t>辻村みよ子「憲法（第７版）」（日本評論社、2021年）216頁</w:t>
      </w:r>
    </w:p>
  </w:endnote>
  <w:endnote w:id="8">
    <w:p w:rsidR="0059508A" w:rsidRDefault="0059508A">
      <w:pPr>
        <w:pStyle w:val="ae"/>
      </w:pPr>
      <w:r>
        <w:rPr>
          <w:rStyle w:val="af0"/>
        </w:rPr>
        <w:endnoteRef/>
      </w:r>
      <w:r>
        <w:t xml:space="preserve"> </w:t>
      </w:r>
      <w:r w:rsidRPr="00C41802">
        <w:rPr>
          <w:rFonts w:hint="eastAsia"/>
        </w:rPr>
        <w:t>奈須祐治「ヘイト・スピーチの比較研究」（信山社、</w:t>
      </w:r>
      <w:r>
        <w:rPr>
          <w:rFonts w:hint="eastAsia"/>
        </w:rPr>
        <w:t>2019年</w:t>
      </w:r>
      <w:r w:rsidRPr="00C41802">
        <w:rPr>
          <w:rFonts w:hint="eastAsia"/>
        </w:rPr>
        <w:t>）</w:t>
      </w:r>
      <w:r>
        <w:rPr>
          <w:rFonts w:hint="eastAsia"/>
        </w:rPr>
        <w:t>40頁～43頁</w:t>
      </w:r>
    </w:p>
  </w:endnote>
  <w:endnote w:id="9">
    <w:p w:rsidR="0059508A" w:rsidRDefault="0059508A">
      <w:pPr>
        <w:pStyle w:val="ae"/>
      </w:pPr>
      <w:r>
        <w:rPr>
          <w:rStyle w:val="af0"/>
        </w:rPr>
        <w:endnoteRef/>
      </w:r>
      <w:r>
        <w:t xml:space="preserve"> </w:t>
      </w:r>
      <w:r w:rsidRPr="00C41802">
        <w:rPr>
          <w:rFonts w:hint="eastAsia"/>
        </w:rPr>
        <w:t>前田朗「ヘイトスピーチ法研究要綱」（三一書房、</w:t>
      </w:r>
      <w:r>
        <w:rPr>
          <w:rFonts w:hint="eastAsia"/>
        </w:rPr>
        <w:t>2021年</w:t>
      </w:r>
      <w:r w:rsidRPr="00C41802">
        <w:rPr>
          <w:rFonts w:hint="eastAsia"/>
        </w:rPr>
        <w:t>）</w:t>
      </w:r>
      <w:r>
        <w:rPr>
          <w:rFonts w:hint="eastAsia"/>
        </w:rPr>
        <w:t>416頁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452699"/>
      <w:docPartObj>
        <w:docPartGallery w:val="Page Numbers (Bottom of Page)"/>
        <w:docPartUnique/>
      </w:docPartObj>
    </w:sdtPr>
    <w:sdtContent>
      <w:p w:rsidR="004B4466" w:rsidRDefault="004B4466">
        <w:pPr>
          <w:pStyle w:val="ac"/>
          <w:jc w:val="center"/>
        </w:pPr>
        <w:r>
          <w:fldChar w:fldCharType="begin"/>
        </w:r>
        <w:r>
          <w:instrText>PAGE   \* MERGEFORMAT</w:instrText>
        </w:r>
        <w:r>
          <w:fldChar w:fldCharType="separate"/>
        </w:r>
        <w:r>
          <w:rPr>
            <w:lang w:val="ja-JP"/>
          </w:rPr>
          <w:t>2</w:t>
        </w:r>
        <w:r>
          <w:fldChar w:fldCharType="end"/>
        </w:r>
      </w:p>
    </w:sdtContent>
  </w:sdt>
  <w:p w:rsidR="004B4466" w:rsidRDefault="004B446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16F" w:rsidRDefault="003E016F" w:rsidP="004B4466">
      <w:r>
        <w:separator/>
      </w:r>
    </w:p>
  </w:footnote>
  <w:footnote w:type="continuationSeparator" w:id="0">
    <w:p w:rsidR="003E016F" w:rsidRDefault="003E016F" w:rsidP="004B4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defaultTabStop w:val="840"/>
  <w:drawingGridHorizontalSpacing w:val="109"/>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98"/>
    <w:rsid w:val="00000AFA"/>
    <w:rsid w:val="00055C33"/>
    <w:rsid w:val="001431A3"/>
    <w:rsid w:val="00154787"/>
    <w:rsid w:val="001B6029"/>
    <w:rsid w:val="00235955"/>
    <w:rsid w:val="002A0D92"/>
    <w:rsid w:val="002F525A"/>
    <w:rsid w:val="003E016F"/>
    <w:rsid w:val="003E6D40"/>
    <w:rsid w:val="004B4466"/>
    <w:rsid w:val="004F6EBD"/>
    <w:rsid w:val="00514126"/>
    <w:rsid w:val="00545FF3"/>
    <w:rsid w:val="0059508A"/>
    <w:rsid w:val="007803F8"/>
    <w:rsid w:val="007D086A"/>
    <w:rsid w:val="008737F9"/>
    <w:rsid w:val="008E134B"/>
    <w:rsid w:val="00933798"/>
    <w:rsid w:val="0099588D"/>
    <w:rsid w:val="009B082B"/>
    <w:rsid w:val="00A16B85"/>
    <w:rsid w:val="00A25BFD"/>
    <w:rsid w:val="00A8745D"/>
    <w:rsid w:val="00AD73AB"/>
    <w:rsid w:val="00AE34CE"/>
    <w:rsid w:val="00BA5E5F"/>
    <w:rsid w:val="00BA6ABE"/>
    <w:rsid w:val="00BB578A"/>
    <w:rsid w:val="00BD40C0"/>
    <w:rsid w:val="00C41802"/>
    <w:rsid w:val="00CC747F"/>
    <w:rsid w:val="00CE05EC"/>
    <w:rsid w:val="00D349B7"/>
    <w:rsid w:val="00EC28B8"/>
    <w:rsid w:val="00F17C63"/>
    <w:rsid w:val="00F23905"/>
    <w:rsid w:val="00F2585C"/>
    <w:rsid w:val="00F4057B"/>
    <w:rsid w:val="00F851B9"/>
    <w:rsid w:val="00FF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F9E751"/>
  <w15:chartTrackingRefBased/>
  <w15:docId w15:val="{EDDD651C-CAA5-47F0-8244-A29B7C68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37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37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37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37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37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37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37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37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37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7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7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7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7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37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37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37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37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37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37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7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798"/>
    <w:pPr>
      <w:spacing w:before="160" w:after="160"/>
      <w:jc w:val="center"/>
    </w:pPr>
    <w:rPr>
      <w:i/>
      <w:iCs/>
      <w:color w:val="404040" w:themeColor="text1" w:themeTint="BF"/>
    </w:rPr>
  </w:style>
  <w:style w:type="character" w:customStyle="1" w:styleId="a8">
    <w:name w:val="引用文 (文字)"/>
    <w:basedOn w:val="a0"/>
    <w:link w:val="a7"/>
    <w:uiPriority w:val="29"/>
    <w:rsid w:val="00933798"/>
    <w:rPr>
      <w:i/>
      <w:iCs/>
      <w:color w:val="404040" w:themeColor="text1" w:themeTint="BF"/>
    </w:rPr>
  </w:style>
  <w:style w:type="paragraph" w:styleId="a9">
    <w:name w:val="List Paragraph"/>
    <w:basedOn w:val="a"/>
    <w:uiPriority w:val="34"/>
    <w:qFormat/>
    <w:rsid w:val="00933798"/>
    <w:pPr>
      <w:ind w:left="720"/>
      <w:contextualSpacing/>
    </w:pPr>
  </w:style>
  <w:style w:type="character" w:styleId="21">
    <w:name w:val="Intense Emphasis"/>
    <w:basedOn w:val="a0"/>
    <w:uiPriority w:val="21"/>
    <w:qFormat/>
    <w:rsid w:val="00933798"/>
    <w:rPr>
      <w:i/>
      <w:iCs/>
      <w:color w:val="0F4761" w:themeColor="accent1" w:themeShade="BF"/>
    </w:rPr>
  </w:style>
  <w:style w:type="paragraph" w:styleId="22">
    <w:name w:val="Intense Quote"/>
    <w:basedOn w:val="a"/>
    <w:next w:val="a"/>
    <w:link w:val="23"/>
    <w:uiPriority w:val="30"/>
    <w:qFormat/>
    <w:rsid w:val="00933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798"/>
    <w:rPr>
      <w:i/>
      <w:iCs/>
      <w:color w:val="0F4761" w:themeColor="accent1" w:themeShade="BF"/>
    </w:rPr>
  </w:style>
  <w:style w:type="character" w:styleId="24">
    <w:name w:val="Intense Reference"/>
    <w:basedOn w:val="a0"/>
    <w:uiPriority w:val="32"/>
    <w:qFormat/>
    <w:rsid w:val="00933798"/>
    <w:rPr>
      <w:b/>
      <w:bCs/>
      <w:smallCaps/>
      <w:color w:val="0F4761" w:themeColor="accent1" w:themeShade="BF"/>
      <w:spacing w:val="5"/>
    </w:rPr>
  </w:style>
  <w:style w:type="paragraph" w:styleId="aa">
    <w:name w:val="header"/>
    <w:basedOn w:val="a"/>
    <w:link w:val="ab"/>
    <w:uiPriority w:val="99"/>
    <w:unhideWhenUsed/>
    <w:rsid w:val="004B4466"/>
    <w:pPr>
      <w:tabs>
        <w:tab w:val="center" w:pos="4252"/>
        <w:tab w:val="right" w:pos="8504"/>
      </w:tabs>
      <w:snapToGrid w:val="0"/>
    </w:pPr>
  </w:style>
  <w:style w:type="character" w:customStyle="1" w:styleId="ab">
    <w:name w:val="ヘッダー (文字)"/>
    <w:basedOn w:val="a0"/>
    <w:link w:val="aa"/>
    <w:uiPriority w:val="99"/>
    <w:rsid w:val="004B4466"/>
  </w:style>
  <w:style w:type="paragraph" w:styleId="ac">
    <w:name w:val="footer"/>
    <w:basedOn w:val="a"/>
    <w:link w:val="ad"/>
    <w:uiPriority w:val="99"/>
    <w:unhideWhenUsed/>
    <w:rsid w:val="004B4466"/>
    <w:pPr>
      <w:tabs>
        <w:tab w:val="center" w:pos="4252"/>
        <w:tab w:val="right" w:pos="8504"/>
      </w:tabs>
      <w:snapToGrid w:val="0"/>
    </w:pPr>
  </w:style>
  <w:style w:type="character" w:customStyle="1" w:styleId="ad">
    <w:name w:val="フッター (文字)"/>
    <w:basedOn w:val="a0"/>
    <w:link w:val="ac"/>
    <w:uiPriority w:val="99"/>
    <w:rsid w:val="004B4466"/>
  </w:style>
  <w:style w:type="paragraph" w:styleId="ae">
    <w:name w:val="endnote text"/>
    <w:basedOn w:val="a"/>
    <w:link w:val="af"/>
    <w:uiPriority w:val="99"/>
    <w:semiHidden/>
    <w:unhideWhenUsed/>
    <w:rsid w:val="00A25BFD"/>
    <w:pPr>
      <w:snapToGrid w:val="0"/>
      <w:jc w:val="left"/>
    </w:pPr>
    <w:rPr>
      <w:rFonts w:ascii="ＭＳ 明朝" w:eastAsia="ＭＳ 明朝" w:hAnsi="ＭＳ 明朝"/>
      <w14:ligatures w14:val="none"/>
    </w:rPr>
  </w:style>
  <w:style w:type="character" w:customStyle="1" w:styleId="af">
    <w:name w:val="文末脚注文字列 (文字)"/>
    <w:basedOn w:val="a0"/>
    <w:link w:val="ae"/>
    <w:uiPriority w:val="99"/>
    <w:semiHidden/>
    <w:rsid w:val="00A25BFD"/>
    <w:rPr>
      <w:rFonts w:ascii="ＭＳ 明朝" w:eastAsia="ＭＳ 明朝" w:hAnsi="ＭＳ 明朝"/>
      <w14:ligatures w14:val="none"/>
    </w:rPr>
  </w:style>
  <w:style w:type="character" w:styleId="af0">
    <w:name w:val="endnote reference"/>
    <w:basedOn w:val="a0"/>
    <w:uiPriority w:val="99"/>
    <w:semiHidden/>
    <w:unhideWhenUsed/>
    <w:rsid w:val="00A25BFD"/>
    <w:rPr>
      <w:vertAlign w:val="superscript"/>
    </w:rPr>
  </w:style>
  <w:style w:type="paragraph" w:styleId="af1">
    <w:name w:val="footnote text"/>
    <w:basedOn w:val="a"/>
    <w:link w:val="af2"/>
    <w:uiPriority w:val="99"/>
    <w:semiHidden/>
    <w:unhideWhenUsed/>
    <w:rsid w:val="007D086A"/>
    <w:pPr>
      <w:snapToGrid w:val="0"/>
      <w:jc w:val="left"/>
    </w:pPr>
  </w:style>
  <w:style w:type="character" w:customStyle="1" w:styleId="af2">
    <w:name w:val="脚注文字列 (文字)"/>
    <w:basedOn w:val="a0"/>
    <w:link w:val="af1"/>
    <w:uiPriority w:val="99"/>
    <w:semiHidden/>
    <w:rsid w:val="007D086A"/>
  </w:style>
  <w:style w:type="character" w:styleId="af3">
    <w:name w:val="footnote reference"/>
    <w:basedOn w:val="a0"/>
    <w:uiPriority w:val="99"/>
    <w:semiHidden/>
    <w:unhideWhenUsed/>
    <w:rsid w:val="007D0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B269-3F94-4A70-B5A4-2427DDC5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855</Words>
  <Characters>4878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順 下山</dc:creator>
  <cp:keywords/>
  <dc:description/>
  <cp:lastModifiedBy>順 下山</cp:lastModifiedBy>
  <cp:revision>2</cp:revision>
  <cp:lastPrinted>2025-10-08T06:07:00Z</cp:lastPrinted>
  <dcterms:created xsi:type="dcterms:W3CDTF">2025-10-10T01:14:00Z</dcterms:created>
  <dcterms:modified xsi:type="dcterms:W3CDTF">2025-10-10T01:14:00Z</dcterms:modified>
</cp:coreProperties>
</file>