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451A" w14:textId="2B73D4DF" w:rsidR="003B2A09" w:rsidRPr="004C5F5C" w:rsidRDefault="008E38CF" w:rsidP="007A7A94">
      <w:pPr>
        <w:snapToGrid w:val="0"/>
        <w:rPr>
          <w:rFonts w:ascii="UD デジタル 教科書体 NK-R" w:eastAsia="UD デジタル 教科書体 NK-R" w:hAnsi="メイリオ"/>
          <w:szCs w:val="32"/>
        </w:rPr>
      </w:pPr>
      <w:r w:rsidRPr="004C5F5C">
        <w:rPr>
          <w:rFonts w:ascii="UD デジタル 教科書体 NK-R" w:eastAsia="UD デジタル 教科書体 NK-R" w:hAnsi="メイリオ" w:hint="eastAsia"/>
          <w:szCs w:val="32"/>
        </w:rPr>
        <w:t>第10回日本障害法学会研究大会（2025年</w:t>
      </w:r>
      <w:r w:rsidR="00E5180E">
        <w:rPr>
          <w:rFonts w:ascii="UD デジタル 教科書体 NK-R" w:eastAsia="UD デジタル 教科書体 NK-R" w:hAnsi="メイリオ" w:hint="eastAsia"/>
          <w:szCs w:val="32"/>
        </w:rPr>
        <w:t>11</w:t>
      </w:r>
      <w:r w:rsidRPr="004C5F5C">
        <w:rPr>
          <w:rFonts w:ascii="UD デジタル 教科書体 NK-R" w:eastAsia="UD デジタル 教科書体 NK-R" w:hAnsi="メイリオ" w:hint="eastAsia"/>
          <w:szCs w:val="32"/>
        </w:rPr>
        <w:t>月29日）</w:t>
      </w:r>
    </w:p>
    <w:p w14:paraId="2A402D58" w14:textId="77777777" w:rsidR="00FD101F" w:rsidRPr="007A118F" w:rsidRDefault="00FD101F" w:rsidP="007A7A94">
      <w:pPr>
        <w:snapToGrid w:val="0"/>
        <w:rPr>
          <w:rFonts w:ascii="UD デジタル 教科書体 NK-R" w:eastAsia="UD デジタル 教科書体 NK-R" w:hAnsi="メイリオ"/>
          <w:sz w:val="24"/>
          <w:szCs w:val="32"/>
        </w:rPr>
      </w:pPr>
    </w:p>
    <w:p w14:paraId="294FB4B3" w14:textId="6D2EFAFE" w:rsidR="00887EB9" w:rsidRPr="00625577" w:rsidRDefault="00FC53B1" w:rsidP="00170159">
      <w:pPr>
        <w:snapToGrid w:val="0"/>
        <w:jc w:val="center"/>
        <w:rPr>
          <w:rFonts w:ascii="UD デジタル 教科書体 NK-R" w:eastAsia="UD デジタル 教科書体 NK-R" w:hAnsi="メイリオ"/>
          <w:sz w:val="24"/>
          <w:szCs w:val="32"/>
        </w:rPr>
      </w:pPr>
      <w:r w:rsidRPr="00625577">
        <w:rPr>
          <w:rFonts w:ascii="UD デジタル 教科書体 NK-R" w:eastAsia="UD デジタル 教科書体 NK-R" w:hAnsi="メイリオ" w:hint="eastAsia"/>
          <w:sz w:val="24"/>
          <w:szCs w:val="32"/>
        </w:rPr>
        <w:t>判例研究2</w:t>
      </w:r>
      <w:r w:rsidR="00E578FD" w:rsidRPr="00625577">
        <w:rPr>
          <w:rFonts w:ascii="UD デジタル 教科書体 NK-R" w:eastAsia="UD デジタル 教科書体 NK-R" w:hAnsi="メイリオ" w:hint="eastAsia"/>
          <w:sz w:val="24"/>
          <w:szCs w:val="32"/>
        </w:rPr>
        <w:t xml:space="preserve">　</w:t>
      </w:r>
      <w:r w:rsidRPr="00625577">
        <w:rPr>
          <w:rFonts w:ascii="UD デジタル 教科書体 NK-R" w:eastAsia="UD デジタル 教科書体 NK-R" w:hAnsi="メイリオ" w:hint="eastAsia"/>
          <w:sz w:val="24"/>
          <w:szCs w:val="32"/>
        </w:rPr>
        <w:t>：</w:t>
      </w:r>
      <w:r w:rsidR="00887EB9" w:rsidRPr="00625577">
        <w:rPr>
          <w:rFonts w:ascii="UD デジタル 教科書体 NK-R" w:eastAsia="UD デジタル 教科書体 NK-R" w:hAnsi="メイリオ" w:hint="eastAsia"/>
          <w:sz w:val="24"/>
          <w:szCs w:val="32"/>
        </w:rPr>
        <w:t xml:space="preserve">　</w:t>
      </w:r>
      <w:r w:rsidRPr="00625577">
        <w:rPr>
          <w:rFonts w:ascii="UD デジタル 教科書体 NK-R" w:eastAsia="UD デジタル 教科書体 NK-R" w:hAnsi="メイリオ" w:hint="eastAsia"/>
          <w:sz w:val="24"/>
          <w:szCs w:val="32"/>
        </w:rPr>
        <w:t>松戸市ALS介護保障訴訟</w:t>
      </w:r>
    </w:p>
    <w:p w14:paraId="2AED00C5" w14:textId="6F34EC28" w:rsidR="00E578FD" w:rsidRDefault="00FC53B1" w:rsidP="00FD101F">
      <w:pPr>
        <w:snapToGrid w:val="0"/>
        <w:jc w:val="center"/>
        <w:rPr>
          <w:rFonts w:ascii="UD デジタル 教科書体 NK-R" w:eastAsia="UD デジタル 教科書体 NK-R" w:hAnsi="メイリオ"/>
          <w:sz w:val="24"/>
          <w:szCs w:val="32"/>
        </w:rPr>
      </w:pPr>
      <w:r w:rsidRPr="00625577">
        <w:rPr>
          <w:rFonts w:ascii="UD デジタル 教科書体 NK-R" w:eastAsia="UD デジタル 教科書体 NK-R" w:hAnsi="メイリオ" w:hint="eastAsia"/>
          <w:sz w:val="24"/>
          <w:szCs w:val="32"/>
        </w:rPr>
        <w:t>（千葉地方裁判所</w:t>
      </w:r>
      <w:r w:rsidR="00887EB9" w:rsidRPr="00625577">
        <w:rPr>
          <w:rFonts w:ascii="UD デジタル 教科書体 NK-R" w:eastAsia="UD デジタル 教科書体 NK-R" w:hAnsi="メイリオ" w:hint="eastAsia"/>
          <w:sz w:val="24"/>
          <w:szCs w:val="32"/>
        </w:rPr>
        <w:t>判決</w:t>
      </w:r>
      <w:r w:rsidR="007A118F" w:rsidRPr="00625577">
        <w:rPr>
          <w:rFonts w:ascii="UD デジタル 教科書体 NK-R" w:eastAsia="UD デジタル 教科書体 NK-R" w:hAnsi="メイリオ" w:hint="eastAsia"/>
          <w:sz w:val="24"/>
          <w:szCs w:val="32"/>
        </w:rPr>
        <w:t>令5・</w:t>
      </w:r>
      <w:r w:rsidRPr="00625577">
        <w:rPr>
          <w:rFonts w:ascii="UD デジタル 教科書体 NK-R" w:eastAsia="UD デジタル 教科書体 NK-R" w:hAnsi="メイリオ" w:hint="eastAsia"/>
          <w:sz w:val="24"/>
          <w:szCs w:val="32"/>
        </w:rPr>
        <w:t>10・31）</w:t>
      </w:r>
    </w:p>
    <w:p w14:paraId="5C54AD8B" w14:textId="77777777" w:rsidR="00FD101F" w:rsidRPr="007A118F" w:rsidRDefault="00FD101F" w:rsidP="00FD101F">
      <w:pPr>
        <w:snapToGrid w:val="0"/>
        <w:jc w:val="center"/>
        <w:rPr>
          <w:rFonts w:ascii="UD デジタル 教科書体 NK-R" w:eastAsia="UD デジタル 教科書体 NK-R" w:hAnsi="メイリオ"/>
          <w:sz w:val="24"/>
          <w:szCs w:val="32"/>
        </w:rPr>
      </w:pPr>
    </w:p>
    <w:p w14:paraId="7F08A575" w14:textId="58734618" w:rsidR="00FC53B1" w:rsidRPr="007A118F" w:rsidRDefault="00FC53B1" w:rsidP="003B2A09">
      <w:pPr>
        <w:snapToGrid w:val="0"/>
        <w:jc w:val="right"/>
        <w:rPr>
          <w:rFonts w:ascii="UD デジタル 教科書体 NK-R" w:eastAsia="UD デジタル 教科書体 NK-R" w:hAnsi="メイリオ"/>
          <w:sz w:val="24"/>
          <w:szCs w:val="32"/>
        </w:rPr>
      </w:pPr>
      <w:r w:rsidRPr="007A118F">
        <w:rPr>
          <w:rFonts w:ascii="UD デジタル 教科書体 NK-R" w:eastAsia="UD デジタル 教科書体 NK-R" w:hAnsi="メイリオ" w:hint="eastAsia"/>
          <w:sz w:val="24"/>
          <w:szCs w:val="32"/>
        </w:rPr>
        <w:t>駒澤大学　原田　啓一郎</w:t>
      </w:r>
    </w:p>
    <w:p w14:paraId="6471BF73" w14:textId="77777777" w:rsidR="00FC53B1" w:rsidRPr="007A118F" w:rsidRDefault="00FC53B1" w:rsidP="007A7A94">
      <w:pPr>
        <w:snapToGrid w:val="0"/>
        <w:rPr>
          <w:rFonts w:ascii="UD デジタル 教科書体 NK-R" w:eastAsia="UD デジタル 教科書体 NK-R" w:hAnsi="メイリオ"/>
          <w:sz w:val="24"/>
          <w:szCs w:val="32"/>
        </w:rPr>
      </w:pPr>
    </w:p>
    <w:p w14:paraId="2D1119DA" w14:textId="689B2CE4" w:rsidR="00AC462B" w:rsidRPr="00625577" w:rsidRDefault="00FC53B1" w:rsidP="00AC462B">
      <w:pPr>
        <w:snapToGrid w:val="0"/>
        <w:rPr>
          <w:rFonts w:ascii="UD デジタル 教科書体 NK-R" w:eastAsia="UD デジタル 教科書体 NK-R" w:hAnsi="メイリオ"/>
          <w:sz w:val="24"/>
          <w:szCs w:val="32"/>
        </w:rPr>
      </w:pPr>
      <w:r w:rsidRPr="00625577">
        <w:rPr>
          <w:rFonts w:ascii="UD デジタル 教科書体 NK-R" w:eastAsia="UD デジタル 教科書体 NK-R" w:hAnsi="メイリオ" w:hint="eastAsia"/>
          <w:sz w:val="24"/>
          <w:szCs w:val="32"/>
        </w:rPr>
        <w:t>１．</w:t>
      </w:r>
      <w:r w:rsidR="00CA2089">
        <w:rPr>
          <w:rFonts w:ascii="UD デジタル 教科書体 NK-R" w:eastAsia="UD デジタル 教科書体 NK-R" w:hAnsi="メイリオ" w:hint="eastAsia"/>
          <w:sz w:val="24"/>
          <w:szCs w:val="32"/>
        </w:rPr>
        <w:t xml:space="preserve">　</w:t>
      </w:r>
      <w:r w:rsidR="007A7A94" w:rsidRPr="00625577">
        <w:rPr>
          <w:rFonts w:ascii="UD デジタル 教科書体 NK-R" w:eastAsia="UD デジタル 教科書体 NK-R" w:hAnsi="メイリオ" w:hint="eastAsia"/>
          <w:sz w:val="24"/>
          <w:szCs w:val="32"/>
        </w:rPr>
        <w:t>はじめに</w:t>
      </w:r>
    </w:p>
    <w:p w14:paraId="754B3212" w14:textId="1E188B48" w:rsidR="00EE745E" w:rsidRDefault="00887EB9" w:rsidP="00887EB9">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7725FA" w:rsidRPr="007A118F">
        <w:rPr>
          <w:rFonts w:ascii="UD デジタル 教科書体 NK-R" w:eastAsia="UD デジタル 教科書体 NK-R" w:hAnsi="メイリオ" w:hint="eastAsia"/>
          <w:sz w:val="24"/>
          <w:szCs w:val="32"/>
        </w:rPr>
        <w:t>24時間介護保障訴訟の</w:t>
      </w:r>
      <w:r w:rsidR="009F4390" w:rsidRPr="007A118F">
        <w:rPr>
          <w:rFonts w:ascii="UD デジタル 教科書体 NK-R" w:eastAsia="UD デジタル 教科書体 NK-R" w:hAnsi="メイリオ" w:hint="eastAsia"/>
          <w:sz w:val="24"/>
          <w:szCs w:val="32"/>
        </w:rPr>
        <w:t>現在の到達点</w:t>
      </w:r>
    </w:p>
    <w:p w14:paraId="4A85FEAB" w14:textId="14BDC8D2" w:rsidR="00AC462B" w:rsidRDefault="00887EB9" w:rsidP="007A7A94">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0A16EC">
        <w:rPr>
          <w:rFonts w:ascii="UD デジタル 教科書体 NK-R" w:eastAsia="UD デジタル 教科書体 NK-R" w:hAnsi="メイリオ" w:hint="eastAsia"/>
          <w:sz w:val="24"/>
          <w:szCs w:val="32"/>
        </w:rPr>
        <w:t>ALS患者と障害者権利条約19条</w:t>
      </w:r>
    </w:p>
    <w:p w14:paraId="6F16AD02" w14:textId="39DC1D76" w:rsidR="003619F1" w:rsidRDefault="003619F1" w:rsidP="00F45FBE">
      <w:pPr>
        <w:snapToGrid w:val="0"/>
        <w:rPr>
          <w:rFonts w:ascii="UD デジタル 教科書体 NK-R" w:eastAsia="UD デジタル 教科書体 NK-R" w:hAnsi="メイリオ"/>
          <w:sz w:val="24"/>
          <w:szCs w:val="32"/>
        </w:rPr>
      </w:pPr>
    </w:p>
    <w:p w14:paraId="4C630D0F" w14:textId="77777777" w:rsidR="004C5F5C" w:rsidRDefault="004C5F5C" w:rsidP="00F45FBE">
      <w:pPr>
        <w:snapToGrid w:val="0"/>
        <w:rPr>
          <w:rFonts w:ascii="UD デジタル 教科書体 NK-R" w:eastAsia="UD デジタル 教科書体 NK-R" w:hAnsi="メイリオ"/>
          <w:sz w:val="24"/>
          <w:szCs w:val="32"/>
        </w:rPr>
      </w:pPr>
    </w:p>
    <w:p w14:paraId="62CFD597" w14:textId="73C9FB37" w:rsidR="00F45FBE" w:rsidRPr="00625577" w:rsidRDefault="00F45FBE" w:rsidP="00F45FBE">
      <w:pPr>
        <w:snapToGrid w:val="0"/>
        <w:rPr>
          <w:rFonts w:ascii="UD デジタル 教科書体 NK-R" w:eastAsia="UD デジタル 教科書体 NK-R" w:hAnsi="メイリオ"/>
          <w:sz w:val="24"/>
          <w:szCs w:val="32"/>
        </w:rPr>
      </w:pPr>
      <w:r w:rsidRPr="00625577">
        <w:rPr>
          <w:rFonts w:ascii="UD デジタル 教科書体 NK-R" w:eastAsia="UD デジタル 教科書体 NK-R" w:hAnsi="メイリオ" w:hint="eastAsia"/>
          <w:sz w:val="24"/>
          <w:szCs w:val="32"/>
        </w:rPr>
        <w:t>２．　本判決の</w:t>
      </w:r>
      <w:r w:rsidR="00887EB9" w:rsidRPr="00625577">
        <w:rPr>
          <w:rFonts w:ascii="UD デジタル 教科書体 NK-R" w:eastAsia="UD デジタル 教科書体 NK-R" w:hAnsi="メイリオ" w:hint="eastAsia"/>
          <w:sz w:val="24"/>
          <w:szCs w:val="32"/>
        </w:rPr>
        <w:t>要点</w:t>
      </w:r>
      <w:r w:rsidRPr="00625577">
        <w:rPr>
          <w:rFonts w:ascii="UD デジタル 教科書体 NK-R" w:eastAsia="UD デジタル 教科書体 NK-R" w:hAnsi="メイリオ" w:hint="eastAsia"/>
          <w:sz w:val="24"/>
          <w:szCs w:val="32"/>
        </w:rPr>
        <w:t>と</w:t>
      </w:r>
      <w:r w:rsidR="00887EB9" w:rsidRPr="00625577">
        <w:rPr>
          <w:rFonts w:ascii="UD デジタル 教科書体 NK-R" w:eastAsia="UD デジタル 教科書体 NK-R" w:hAnsi="メイリオ" w:hint="eastAsia"/>
          <w:sz w:val="24"/>
          <w:szCs w:val="32"/>
        </w:rPr>
        <w:t>意義</w:t>
      </w:r>
    </w:p>
    <w:p w14:paraId="09DA09EC" w14:textId="58AE5944" w:rsidR="00667CD0" w:rsidRDefault="00667CD0" w:rsidP="00F45FBE">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〇　本判決の要点</w:t>
      </w:r>
    </w:p>
    <w:p w14:paraId="33A36FE1" w14:textId="3CC86332" w:rsidR="009226EF" w:rsidRDefault="009226EF" w:rsidP="00F45FBE">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6021E1">
        <w:rPr>
          <w:rFonts w:ascii="UD デジタル 教科書体 NK-R" w:eastAsia="UD デジタル 教科書体 NK-R" w:hAnsi="メイリオ" w:hint="eastAsia"/>
          <w:sz w:val="24"/>
          <w:szCs w:val="32"/>
        </w:rPr>
        <w:t>本件</w:t>
      </w:r>
      <w:r w:rsidR="00291E7A" w:rsidRPr="00291E7A">
        <w:rPr>
          <w:rFonts w:ascii="UD デジタル 教科書体 NK-R" w:eastAsia="UD デジタル 教科書体 NK-R" w:hAnsi="メイリオ" w:hint="eastAsia"/>
          <w:sz w:val="24"/>
          <w:szCs w:val="32"/>
        </w:rPr>
        <w:t>変更</w:t>
      </w:r>
      <w:r w:rsidR="006021E1">
        <w:rPr>
          <w:rFonts w:ascii="UD デジタル 教科書体 NK-R" w:eastAsia="UD デジタル 教科書体 NK-R" w:hAnsi="メイリオ" w:hint="eastAsia"/>
          <w:sz w:val="24"/>
          <w:szCs w:val="32"/>
        </w:rPr>
        <w:t>決定</w:t>
      </w:r>
      <w:r w:rsidR="00291E7A" w:rsidRPr="00291E7A">
        <w:rPr>
          <w:rFonts w:ascii="UD デジタル 教科書体 NK-R" w:eastAsia="UD デジタル 教科書体 NK-R" w:hAnsi="メイリオ" w:hint="eastAsia"/>
          <w:sz w:val="24"/>
          <w:szCs w:val="32"/>
        </w:rPr>
        <w:t>の</w:t>
      </w:r>
      <w:r w:rsidR="00D400A6">
        <w:rPr>
          <w:rFonts w:ascii="UD デジタル 教科書体 NK-R" w:eastAsia="UD デジタル 教科書体 NK-R" w:hAnsi="メイリオ" w:hint="eastAsia"/>
          <w:sz w:val="24"/>
          <w:szCs w:val="32"/>
        </w:rPr>
        <w:t>適用期間の経過</w:t>
      </w:r>
      <w:r w:rsidR="00291E7A" w:rsidRPr="00291E7A">
        <w:rPr>
          <w:rFonts w:ascii="UD デジタル 教科書体 NK-R" w:eastAsia="UD デジタル 教科書体 NK-R" w:hAnsi="メイリオ" w:hint="eastAsia"/>
          <w:sz w:val="24"/>
          <w:szCs w:val="32"/>
        </w:rPr>
        <w:t>と訴えの利益</w:t>
      </w:r>
      <w:r w:rsidR="00291E7A">
        <w:rPr>
          <w:rFonts w:ascii="UD デジタル 教科書体 NK-R" w:eastAsia="UD デジタル 教科書体 NK-R" w:hAnsi="メイリオ" w:hint="eastAsia"/>
          <w:sz w:val="24"/>
          <w:szCs w:val="32"/>
        </w:rPr>
        <w:t>について</w:t>
      </w:r>
    </w:p>
    <w:p w14:paraId="4433FFB3" w14:textId="5790CADB" w:rsidR="00291E7A" w:rsidRDefault="00291E7A" w:rsidP="00F45FBE">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本件却下決定に係る裁量権の逸脱・濫用について</w:t>
      </w:r>
    </w:p>
    <w:p w14:paraId="0C9EC7FF" w14:textId="20C396CF" w:rsidR="00667CD0" w:rsidRDefault="00291E7A" w:rsidP="00F45FBE">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国家賠償について</w:t>
      </w:r>
    </w:p>
    <w:p w14:paraId="174CAC5A" w14:textId="350DA7E1" w:rsidR="00285F18" w:rsidRDefault="00F45FBE" w:rsidP="00F45FBE">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〇　本判決の意義</w:t>
      </w:r>
    </w:p>
    <w:p w14:paraId="2CEEFDD1" w14:textId="0BFBEC0E" w:rsidR="00F45FBE" w:rsidRDefault="00F45FBE" w:rsidP="00687C87">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6262AA">
        <w:rPr>
          <w:rFonts w:ascii="UD デジタル 教科書体 NK-R" w:eastAsia="UD デジタル 教科書体 NK-R" w:hAnsi="メイリオ" w:hint="eastAsia"/>
          <w:sz w:val="24"/>
          <w:szCs w:val="32"/>
        </w:rPr>
        <w:t>継続する介護負担における同居家族の心身の状況</w:t>
      </w:r>
      <w:r w:rsidR="00E5180E">
        <w:rPr>
          <w:rFonts w:ascii="UD デジタル 教科書体 NK-R" w:eastAsia="UD デジタル 教科書体 NK-R" w:hAnsi="メイリオ" w:hint="eastAsia"/>
          <w:sz w:val="24"/>
          <w:szCs w:val="32"/>
        </w:rPr>
        <w:t>等</w:t>
      </w:r>
      <w:r w:rsidR="006262AA">
        <w:rPr>
          <w:rFonts w:ascii="UD デジタル 教科書体 NK-R" w:eastAsia="UD デジタル 教科書体 NK-R" w:hAnsi="メイリオ" w:hint="eastAsia"/>
          <w:sz w:val="24"/>
          <w:szCs w:val="32"/>
        </w:rPr>
        <w:t>を勘案した</w:t>
      </w:r>
      <w:r w:rsidR="00B6306E">
        <w:rPr>
          <w:rFonts w:ascii="UD デジタル 教科書体 NK-R" w:eastAsia="UD デジタル 教科書体 NK-R" w:hAnsi="メイリオ" w:hint="eastAsia"/>
          <w:sz w:val="24"/>
          <w:szCs w:val="32"/>
        </w:rPr>
        <w:t>支給量</w:t>
      </w:r>
      <w:r w:rsidR="001572BB">
        <w:rPr>
          <w:rFonts w:ascii="UD デジタル 教科書体 NK-R" w:eastAsia="UD デジタル 教科書体 NK-R" w:hAnsi="メイリオ" w:hint="eastAsia"/>
          <w:sz w:val="24"/>
          <w:szCs w:val="32"/>
        </w:rPr>
        <w:t>の判断</w:t>
      </w:r>
    </w:p>
    <w:p w14:paraId="587152CD" w14:textId="68ACE052" w:rsidR="006262AA" w:rsidRDefault="006262AA" w:rsidP="00687C87">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24時間介護を前提とした支給量の算定</w:t>
      </w:r>
    </w:p>
    <w:p w14:paraId="6DCEDB81" w14:textId="664402D9" w:rsidR="003619F1" w:rsidRDefault="003619F1" w:rsidP="007A7A94">
      <w:pPr>
        <w:snapToGrid w:val="0"/>
        <w:rPr>
          <w:rFonts w:ascii="UD デジタル 教科書体 NK-R" w:eastAsia="UD デジタル 教科書体 NK-R" w:hAnsi="メイリオ"/>
          <w:sz w:val="24"/>
          <w:szCs w:val="32"/>
        </w:rPr>
      </w:pPr>
    </w:p>
    <w:p w14:paraId="5A2E360B" w14:textId="77777777" w:rsidR="004C5F5C" w:rsidRPr="007A118F" w:rsidRDefault="004C5F5C" w:rsidP="007A7A94">
      <w:pPr>
        <w:snapToGrid w:val="0"/>
        <w:rPr>
          <w:rFonts w:ascii="UD デジタル 教科書体 NK-R" w:eastAsia="UD デジタル 教科書体 NK-R" w:hAnsi="メイリオ"/>
          <w:sz w:val="24"/>
          <w:szCs w:val="32"/>
        </w:rPr>
      </w:pPr>
    </w:p>
    <w:p w14:paraId="71B97C92" w14:textId="3431767B" w:rsidR="007A7A94" w:rsidRPr="00625577" w:rsidRDefault="007A7A94" w:rsidP="007A7A94">
      <w:pPr>
        <w:snapToGrid w:val="0"/>
        <w:rPr>
          <w:rFonts w:ascii="UD デジタル 教科書体 NK-R" w:eastAsia="UD デジタル 教科書体 NK-R" w:hAnsi="メイリオ"/>
          <w:sz w:val="24"/>
          <w:szCs w:val="32"/>
        </w:rPr>
      </w:pPr>
      <w:r w:rsidRPr="00625577">
        <w:rPr>
          <w:rFonts w:ascii="UD デジタル 教科書体 NK-R" w:eastAsia="UD デジタル 教科書体 NK-R" w:hAnsi="メイリオ" w:hint="eastAsia"/>
          <w:sz w:val="24"/>
          <w:szCs w:val="32"/>
        </w:rPr>
        <w:t>３．</w:t>
      </w:r>
      <w:r w:rsidR="00CA2089">
        <w:rPr>
          <w:rFonts w:ascii="UD デジタル 教科書体 NK-R" w:eastAsia="UD デジタル 教科書体 NK-R" w:hAnsi="メイリオ" w:hint="eastAsia"/>
          <w:sz w:val="24"/>
          <w:szCs w:val="32"/>
        </w:rPr>
        <w:t xml:space="preserve">　</w:t>
      </w:r>
      <w:r w:rsidR="00130C59" w:rsidRPr="00625577">
        <w:rPr>
          <w:rFonts w:ascii="UD デジタル 教科書体 NK-R" w:eastAsia="UD デジタル 教科書体 NK-R" w:hAnsi="メイリオ" w:hint="eastAsia"/>
          <w:sz w:val="24"/>
          <w:szCs w:val="32"/>
        </w:rPr>
        <w:t>勘案事項と同居家族の</w:t>
      </w:r>
      <w:r w:rsidR="00A0678F" w:rsidRPr="00625577">
        <w:rPr>
          <w:rFonts w:ascii="UD デジタル 教科書体 NK-R" w:eastAsia="UD デジタル 教科書体 NK-R" w:hAnsi="メイリオ" w:hint="eastAsia"/>
          <w:sz w:val="24"/>
          <w:szCs w:val="32"/>
        </w:rPr>
        <w:t>介護</w:t>
      </w:r>
      <w:r w:rsidR="00130C59" w:rsidRPr="00625577">
        <w:rPr>
          <w:rFonts w:ascii="UD デジタル 教科書体 NK-R" w:eastAsia="UD デジタル 教科書体 NK-R" w:hAnsi="メイリオ" w:hint="eastAsia"/>
          <w:sz w:val="24"/>
          <w:szCs w:val="32"/>
        </w:rPr>
        <w:t>状況</w:t>
      </w:r>
    </w:p>
    <w:p w14:paraId="0EF98E01" w14:textId="5A9B7AA0" w:rsidR="007D732D" w:rsidRDefault="00687C87" w:rsidP="00C94693">
      <w:pPr>
        <w:snapToGrid w:val="0"/>
        <w:ind w:left="240" w:hangingChars="100" w:hanging="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〇　</w:t>
      </w:r>
      <w:r w:rsidR="00E317AA" w:rsidRPr="007A118F">
        <w:rPr>
          <w:rFonts w:ascii="UD デジタル 教科書体 NK-R" w:eastAsia="UD デジタル 教科書体 NK-R" w:hAnsi="メイリオ" w:hint="eastAsia"/>
          <w:sz w:val="24"/>
          <w:szCs w:val="32"/>
        </w:rPr>
        <w:t>勘案事項としての</w:t>
      </w:r>
      <w:bookmarkStart w:id="0" w:name="_Hlk210981748"/>
      <w:r w:rsidR="00E317AA" w:rsidRPr="007A118F">
        <w:rPr>
          <w:rFonts w:ascii="UD デジタル 教科書体 NK-R" w:eastAsia="UD デジタル 教科書体 NK-R" w:hAnsi="メイリオ" w:hint="eastAsia"/>
          <w:sz w:val="24"/>
          <w:szCs w:val="32"/>
        </w:rPr>
        <w:t>「障害者等の介護を行う者の状況」</w:t>
      </w:r>
      <w:bookmarkEnd w:id="0"/>
    </w:p>
    <w:p w14:paraId="5C9CD56C" w14:textId="0BE906A8" w:rsidR="00363B89" w:rsidRDefault="00687C87" w:rsidP="00363B89">
      <w:pPr>
        <w:snapToGrid w:val="0"/>
        <w:ind w:left="240" w:hangingChars="100" w:hanging="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617B18">
        <w:rPr>
          <w:rFonts w:ascii="UD デジタル 教科書体 NK-R" w:eastAsia="UD デジタル 教科書体 NK-R" w:hAnsi="メイリオ" w:hint="eastAsia"/>
          <w:sz w:val="24"/>
          <w:szCs w:val="32"/>
        </w:rPr>
        <w:t>勘案事項は</w:t>
      </w:r>
      <w:r w:rsidR="00C94693">
        <w:rPr>
          <w:rFonts w:ascii="UD デジタル 教科書体 NK-R" w:eastAsia="UD デジタル 教科書体 NK-R" w:hAnsi="メイリオ" w:hint="eastAsia"/>
          <w:sz w:val="24"/>
          <w:szCs w:val="32"/>
        </w:rPr>
        <w:t>、</w:t>
      </w:r>
      <w:r w:rsidR="00617B18">
        <w:rPr>
          <w:rFonts w:ascii="UD デジタル 教科書体 NK-R" w:eastAsia="UD デジタル 教科書体 NK-R" w:hAnsi="メイリオ" w:hint="eastAsia"/>
          <w:sz w:val="24"/>
          <w:szCs w:val="32"/>
        </w:rPr>
        <w:t>「</w:t>
      </w:r>
      <w:r w:rsidR="00617B18" w:rsidRPr="00617B18">
        <w:rPr>
          <w:rFonts w:ascii="UD デジタル 教科書体 NK-R" w:eastAsia="UD デジタル 教科書体 NK-R" w:hAnsi="メイリオ" w:hint="eastAsia"/>
          <w:sz w:val="24"/>
          <w:szCs w:val="32"/>
        </w:rPr>
        <w:t>個々の障害者ごとに個別具体的な事情を様々に異にする性質のものであり、多岐にわたる各事項に係る諸事情の勘案の在り方も総合的な考慮と判断を要するもの</w:t>
      </w:r>
      <w:r w:rsidR="00760569">
        <w:rPr>
          <w:rFonts w:ascii="UD デジタル 教科書体 NK-R" w:eastAsia="UD デジタル 教科書体 NK-R" w:hAnsi="メイリオ" w:hint="eastAsia"/>
          <w:sz w:val="24"/>
          <w:szCs w:val="32"/>
        </w:rPr>
        <w:t>といえる</w:t>
      </w:r>
      <w:r w:rsidR="00617B18">
        <w:rPr>
          <w:rFonts w:ascii="UD デジタル 教科書体 NK-R" w:eastAsia="UD デジタル 教科書体 NK-R" w:hAnsi="メイリオ" w:hint="eastAsia"/>
          <w:sz w:val="24"/>
          <w:szCs w:val="32"/>
        </w:rPr>
        <w:t>」</w:t>
      </w:r>
      <w:r w:rsidR="00E226F4">
        <w:rPr>
          <w:rFonts w:ascii="UD デジタル 教科書体 NK-R" w:eastAsia="UD デジタル 教科書体 NK-R" w:hAnsi="メイリオ" w:hint="eastAsia"/>
          <w:sz w:val="24"/>
          <w:szCs w:val="32"/>
        </w:rPr>
        <w:t>（本判決）</w:t>
      </w:r>
    </w:p>
    <w:p w14:paraId="4B108CD0" w14:textId="31431C2C" w:rsidR="00C606D2" w:rsidRPr="00913D84" w:rsidRDefault="00913D84" w:rsidP="00913D84">
      <w:pPr>
        <w:snapToGrid w:val="0"/>
        <w:ind w:left="240" w:hangingChars="100" w:hanging="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家族による介護の実施可能性が支給量の決定に影響を与える可能性がある。</w:t>
      </w:r>
    </w:p>
    <w:p w14:paraId="65B64B7E" w14:textId="19998466" w:rsidR="009A06A4" w:rsidRPr="00757A48" w:rsidRDefault="00EB50C9" w:rsidP="00757A48">
      <w:pPr>
        <w:snapToGrid w:val="0"/>
        <w:ind w:left="630" w:hangingChars="300" w:hanging="630"/>
        <w:rPr>
          <w:rFonts w:ascii="UD デジタル 教科書体 NK-R" w:eastAsia="UD デジタル 教科書体 NK-R" w:hAnsi="メイリオ"/>
          <w:sz w:val="22"/>
          <w:szCs w:val="32"/>
        </w:rPr>
      </w:pPr>
      <w:r w:rsidRPr="00757A48">
        <w:rPr>
          <w:rFonts w:ascii="UD デジタル 教科書体 NK-R" w:eastAsia="UD デジタル 教科書体 NK-R" w:hAnsi="メイリオ" w:hint="eastAsia"/>
          <w:szCs w:val="32"/>
        </w:rPr>
        <w:t xml:space="preserve">　　　</w:t>
      </w:r>
      <w:r w:rsidR="00913D84" w:rsidRPr="00757A48">
        <w:rPr>
          <w:rFonts w:ascii="UD デジタル 教科書体 NK-R" w:eastAsia="UD デジタル 教科書体 NK-R" w:hAnsi="メイリオ" w:hint="eastAsia"/>
          <w:szCs w:val="32"/>
        </w:rPr>
        <w:t xml:space="preserve">※　</w:t>
      </w:r>
      <w:r w:rsidRPr="00757A48">
        <w:rPr>
          <w:rFonts w:ascii="UD デジタル 教科書体 NK-R" w:eastAsia="UD デジタル 教科書体 NK-R" w:hAnsi="メイリオ" w:hint="eastAsia"/>
          <w:szCs w:val="32"/>
        </w:rPr>
        <w:t>「これらの定めは、障害者の家族の中に当該障害者の介護を行う者がいる場合には、当該家族の状況に即して当該家族による介護の可否及びそれが可能かつ相当な時間を勘案することを前提としているものと解される。</w:t>
      </w:r>
      <w:r w:rsidR="00E47FB7" w:rsidRPr="00757A48">
        <w:rPr>
          <w:rFonts w:ascii="UD デジタル 教科書体 NK-R" w:eastAsia="UD デジタル 教科書体 NK-R" w:hAnsi="メイリオ" w:hint="eastAsia"/>
          <w:szCs w:val="32"/>
        </w:rPr>
        <w:t>」（</w:t>
      </w:r>
      <w:r w:rsidR="00E5180E" w:rsidRPr="00757A48">
        <w:rPr>
          <w:rFonts w:ascii="UD デジタル 教科書体 NK-R" w:eastAsia="UD デジタル 教科書体 NK-R" w:hAnsi="メイリオ" w:hint="eastAsia"/>
          <w:szCs w:val="32"/>
        </w:rPr>
        <w:t>吉川市ALS介護保障訴訟</w:t>
      </w:r>
      <w:r w:rsidR="00E5180E">
        <w:rPr>
          <w:rFonts w:ascii="UD デジタル 教科書体 NK-R" w:eastAsia="UD デジタル 教科書体 NK-R" w:hAnsi="メイリオ" w:hint="eastAsia"/>
          <w:szCs w:val="32"/>
        </w:rPr>
        <w:t>（</w:t>
      </w:r>
      <w:r w:rsidR="00E47FB7" w:rsidRPr="00757A48">
        <w:rPr>
          <w:rFonts w:ascii="UD デジタル 教科書体 NK-R" w:eastAsia="UD デジタル 教科書体 NK-R" w:hAnsi="メイリオ" w:hint="eastAsia"/>
          <w:szCs w:val="32"/>
        </w:rPr>
        <w:t>さいたま地判令6・5・8賃社1859号66頁</w:t>
      </w:r>
      <w:r w:rsidR="00E5180E">
        <w:rPr>
          <w:rFonts w:ascii="UD デジタル 教科書体 NK-R" w:eastAsia="UD デジタル 教科書体 NK-R" w:hAnsi="メイリオ" w:hint="eastAsia"/>
          <w:szCs w:val="32"/>
        </w:rPr>
        <w:t>）</w:t>
      </w:r>
      <w:r w:rsidR="00E47FB7" w:rsidRPr="00757A48">
        <w:rPr>
          <w:rFonts w:ascii="UD デジタル 教科書体 NK-R" w:eastAsia="UD デジタル 教科書体 NK-R" w:hAnsi="メイリオ" w:hint="eastAsia"/>
          <w:szCs w:val="32"/>
        </w:rPr>
        <w:t>）</w:t>
      </w:r>
    </w:p>
    <w:p w14:paraId="2D1A18CF" w14:textId="7B5863C1" w:rsidR="00FD101F" w:rsidRDefault="008B2966" w:rsidP="00FD101F">
      <w:pPr>
        <w:snapToGrid w:val="0"/>
        <w:ind w:left="630" w:hangingChars="300" w:hanging="630"/>
        <w:rPr>
          <w:rFonts w:ascii="UD デジタル 教科書体 NK-R" w:eastAsia="UD デジタル 教科書体 NK-R" w:hAnsi="メイリオ"/>
          <w:szCs w:val="32"/>
        </w:rPr>
      </w:pPr>
      <w:r w:rsidRPr="002C3C61">
        <w:rPr>
          <w:rFonts w:ascii="UD デジタル 教科書体 NK-R" w:eastAsia="UD デジタル 教科書体 NK-R" w:hAnsi="メイリオ" w:hint="eastAsia"/>
          <w:szCs w:val="32"/>
        </w:rPr>
        <w:t xml:space="preserve">　　　※「</w:t>
      </w:r>
      <w:r w:rsidR="002C3C61" w:rsidRPr="002C3C61">
        <w:rPr>
          <w:rFonts w:ascii="UD デジタル 教科書体 NK-R" w:eastAsia="UD デジタル 教科書体 NK-R" w:hAnsi="メイリオ" w:hint="eastAsia"/>
          <w:szCs w:val="32"/>
        </w:rPr>
        <w:t>支給決定に当たって必要な介護時間数から家族による介護時間数を控除することは原則として許されず、当該障害者も当該障害者の家族も当該家族による介護を行うことを希望し、かつ、当該家族に介護を行う能力がある場合に限り、当該家族による介護時間数を勘案することができる</w:t>
      </w:r>
      <w:r w:rsidR="003619F1">
        <w:rPr>
          <w:rFonts w:ascii="UD デジタル 教科書体 NK-R" w:eastAsia="UD デジタル 教科書体 NK-R" w:hAnsi="メイリオ" w:hint="eastAsia"/>
          <w:szCs w:val="32"/>
        </w:rPr>
        <w:t>」。（吉川市ALS介護保障訴訟・原告の主張</w:t>
      </w:r>
      <w:r w:rsidR="00760569">
        <w:rPr>
          <w:rFonts w:ascii="UD デジタル 教科書体 NK-R" w:eastAsia="UD デジタル 教科書体 NK-R" w:hAnsi="メイリオ" w:hint="eastAsia"/>
          <w:szCs w:val="32"/>
        </w:rPr>
        <w:t>の要旨</w:t>
      </w:r>
      <w:r w:rsidR="003619F1">
        <w:rPr>
          <w:rFonts w:ascii="UD デジタル 教科書体 NK-R" w:eastAsia="UD デジタル 教科書体 NK-R" w:hAnsi="メイリオ" w:hint="eastAsia"/>
          <w:szCs w:val="32"/>
        </w:rPr>
        <w:t>）</w:t>
      </w:r>
    </w:p>
    <w:p w14:paraId="1567551D" w14:textId="0DFB23EE" w:rsidR="00FD101F" w:rsidRDefault="00FD101F" w:rsidP="00FD101F">
      <w:pPr>
        <w:snapToGrid w:val="0"/>
        <w:ind w:left="720" w:hangingChars="300" w:hanging="72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4C5F5C">
        <w:rPr>
          <w:rFonts w:ascii="UD デジタル 教科書体 NK-R" w:eastAsia="UD デジタル 教科書体 NK-R" w:hAnsi="メイリオ" w:hint="eastAsia"/>
          <w:sz w:val="24"/>
          <w:szCs w:val="32"/>
        </w:rPr>
        <w:t>勘案事項としての</w:t>
      </w:r>
      <w:r w:rsidRPr="00FD101F">
        <w:rPr>
          <w:rFonts w:ascii="UD デジタル 教科書体 NK-R" w:eastAsia="UD デジタル 教科書体 NK-R" w:hAnsi="メイリオ" w:hint="eastAsia"/>
          <w:sz w:val="24"/>
          <w:szCs w:val="32"/>
        </w:rPr>
        <w:t>「障害者等の介護を行う者の状況」</w:t>
      </w:r>
      <w:r w:rsidR="004C5F5C">
        <w:rPr>
          <w:rFonts w:ascii="UD デジタル 教科書体 NK-R" w:eastAsia="UD デジタル 教科書体 NK-R" w:hAnsi="メイリオ" w:hint="eastAsia"/>
          <w:sz w:val="24"/>
          <w:szCs w:val="32"/>
        </w:rPr>
        <w:t>をどのように理解するか</w:t>
      </w:r>
      <w:r>
        <w:rPr>
          <w:rFonts w:ascii="UD デジタル 教科書体 NK-R" w:eastAsia="UD デジタル 教科書体 NK-R" w:hAnsi="メイリオ" w:hint="eastAsia"/>
          <w:sz w:val="24"/>
          <w:szCs w:val="32"/>
        </w:rPr>
        <w:t>。</w:t>
      </w:r>
    </w:p>
    <w:p w14:paraId="67E504CB" w14:textId="08F7DEF9" w:rsidR="00363B89" w:rsidRDefault="00363B89" w:rsidP="00363B89">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lastRenderedPageBreak/>
        <w:t xml:space="preserve">〇　</w:t>
      </w:r>
      <w:r w:rsidRPr="007A118F">
        <w:rPr>
          <w:rFonts w:ascii="UD デジタル 教科書体 NK-R" w:eastAsia="UD デジタル 教科書体 NK-R" w:hAnsi="メイリオ" w:hint="eastAsia"/>
          <w:sz w:val="24"/>
          <w:szCs w:val="32"/>
        </w:rPr>
        <w:t>同居家族による介護状況の評価</w:t>
      </w:r>
    </w:p>
    <w:p w14:paraId="6F09C989" w14:textId="77777777" w:rsidR="001B038F" w:rsidRDefault="001B038F" w:rsidP="001B038F">
      <w:pPr>
        <w:snapToGrid w:val="0"/>
        <w:ind w:left="240" w:hangingChars="100" w:hanging="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原告の病態に鑑みれば、</w:t>
      </w:r>
      <w:r w:rsidRPr="002144C2">
        <w:rPr>
          <w:rFonts w:ascii="UD デジタル 教科書体 NK-R" w:eastAsia="UD デジタル 教科書体 NK-R" w:hAnsi="メイリオ" w:hint="eastAsia"/>
          <w:sz w:val="24"/>
          <w:szCs w:val="32"/>
        </w:rPr>
        <w:t>不十分な介護状況ないし不安定な介護環境により、原告の生命が危険にさらされる</w:t>
      </w:r>
      <w:r>
        <w:rPr>
          <w:rFonts w:ascii="UD デジタル 教科書体 NK-R" w:eastAsia="UD デジタル 教科書体 NK-R" w:hAnsi="メイリオ" w:hint="eastAsia"/>
          <w:sz w:val="24"/>
          <w:szCs w:val="32"/>
        </w:rPr>
        <w:t xml:space="preserve">可能性がある。　</w:t>
      </w:r>
    </w:p>
    <w:p w14:paraId="65858208" w14:textId="77777777" w:rsidR="001B038F" w:rsidRDefault="001B038F" w:rsidP="001B038F">
      <w:pPr>
        <w:snapToGrid w:val="0"/>
        <w:ind w:firstLineChars="200" w:firstLine="48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原告には、24時間吸痰できる環境を整える必要がある。</w:t>
      </w:r>
    </w:p>
    <w:p w14:paraId="65C07414" w14:textId="10EA3756" w:rsidR="001B038F" w:rsidRDefault="001B038F" w:rsidP="001B038F">
      <w:pPr>
        <w:snapToGrid w:val="0"/>
        <w:ind w:leftChars="250" w:left="765" w:hangingChars="100" w:hanging="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原告の病態と妻の介護状況等に照らせば、月744時間</w:t>
      </w:r>
      <w:r w:rsidR="007D1911">
        <w:rPr>
          <w:rFonts w:ascii="UD デジタル 教科書体 NK-R" w:eastAsia="UD デジタル 教科書体 NK-R" w:hAnsi="メイリオ" w:hint="eastAsia"/>
          <w:sz w:val="24"/>
          <w:szCs w:val="32"/>
        </w:rPr>
        <w:t>、</w:t>
      </w:r>
      <w:r>
        <w:rPr>
          <w:rFonts w:ascii="UD デジタル 教科書体 NK-R" w:eastAsia="UD デジタル 教科書体 NK-R" w:hAnsi="メイリオ" w:hint="eastAsia"/>
          <w:sz w:val="24"/>
          <w:szCs w:val="32"/>
        </w:rPr>
        <w:t>24時間介護に相当する重度訪問介護に関する介護支給量が認められるべき。</w:t>
      </w:r>
    </w:p>
    <w:p w14:paraId="15FDF246" w14:textId="4A543C21" w:rsidR="002144C2" w:rsidRDefault="002B1D0B" w:rsidP="00F60760">
      <w:pPr>
        <w:snapToGrid w:val="0"/>
        <w:ind w:left="240" w:hangingChars="100" w:hanging="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462121">
        <w:rPr>
          <w:rFonts w:ascii="UD デジタル 教科書体 NK-R" w:eastAsia="UD デジタル 教科書体 NK-R" w:hAnsi="メイリオ" w:hint="eastAsia"/>
          <w:sz w:val="24"/>
          <w:szCs w:val="32"/>
        </w:rPr>
        <w:t>原告</w:t>
      </w:r>
      <w:r w:rsidR="00724898">
        <w:rPr>
          <w:rFonts w:ascii="UD デジタル 教科書体 NK-R" w:eastAsia="UD デジタル 教科書体 NK-R" w:hAnsi="メイリオ" w:hint="eastAsia"/>
          <w:sz w:val="24"/>
          <w:szCs w:val="32"/>
        </w:rPr>
        <w:t>の</w:t>
      </w:r>
      <w:r w:rsidR="00C606D2">
        <w:rPr>
          <w:rFonts w:ascii="UD デジタル 教科書体 NK-R" w:eastAsia="UD デジタル 教科書体 NK-R" w:hAnsi="メイリオ" w:hint="eastAsia"/>
          <w:sz w:val="24"/>
          <w:szCs w:val="32"/>
        </w:rPr>
        <w:t>病態や</w:t>
      </w:r>
      <w:r w:rsidR="00724898">
        <w:rPr>
          <w:rFonts w:ascii="UD デジタル 教科書体 NK-R" w:eastAsia="UD デジタル 教科書体 NK-R" w:hAnsi="メイリオ" w:hint="eastAsia"/>
          <w:sz w:val="24"/>
          <w:szCs w:val="32"/>
        </w:rPr>
        <w:t>介護を行う</w:t>
      </w:r>
      <w:r w:rsidR="0049752B">
        <w:rPr>
          <w:rFonts w:ascii="UD デジタル 教科書体 NK-R" w:eastAsia="UD デジタル 教科書体 NK-R" w:hAnsi="メイリオ" w:hint="eastAsia"/>
          <w:sz w:val="24"/>
          <w:szCs w:val="32"/>
        </w:rPr>
        <w:t>家族</w:t>
      </w:r>
      <w:r w:rsidR="000C036E">
        <w:rPr>
          <w:rFonts w:ascii="UD デジタル 教科書体 NK-R" w:eastAsia="UD デジタル 教科書体 NK-R" w:hAnsi="メイリオ" w:hint="eastAsia"/>
          <w:sz w:val="24"/>
          <w:szCs w:val="32"/>
        </w:rPr>
        <w:t>の取り巻く状況を踏まえ、</w:t>
      </w:r>
      <w:r w:rsidR="007D1911">
        <w:rPr>
          <w:rFonts w:ascii="UD デジタル 教科書体 NK-R" w:eastAsia="UD デジタル 教科書体 NK-R" w:hAnsi="メイリオ" w:hint="eastAsia"/>
          <w:sz w:val="24"/>
          <w:szCs w:val="32"/>
        </w:rPr>
        <w:t>妻</w:t>
      </w:r>
      <w:r w:rsidR="00431161">
        <w:rPr>
          <w:rFonts w:ascii="UD デジタル 教科書体 NK-R" w:eastAsia="UD デジタル 教科書体 NK-R" w:hAnsi="メイリオ" w:hint="eastAsia"/>
          <w:sz w:val="24"/>
          <w:szCs w:val="32"/>
        </w:rPr>
        <w:t>の心身の状況や介護負担等を十分に顧慮</w:t>
      </w:r>
      <w:r w:rsidR="00462121">
        <w:rPr>
          <w:rFonts w:ascii="UD デジタル 教科書体 NK-R" w:eastAsia="UD デジタル 教科書体 NK-R" w:hAnsi="メイリオ" w:hint="eastAsia"/>
          <w:sz w:val="24"/>
          <w:szCs w:val="32"/>
        </w:rPr>
        <w:t>した結果</w:t>
      </w:r>
      <w:r w:rsidR="00431161">
        <w:rPr>
          <w:rFonts w:ascii="UD デジタル 教科書体 NK-R" w:eastAsia="UD デジタル 教科書体 NK-R" w:hAnsi="メイリオ" w:hint="eastAsia"/>
          <w:sz w:val="24"/>
          <w:szCs w:val="32"/>
        </w:rPr>
        <w:t>、</w:t>
      </w:r>
      <w:r w:rsidR="007D1911">
        <w:rPr>
          <w:rFonts w:ascii="UD デジタル 教科書体 NK-R" w:eastAsia="UD デジタル 教科書体 NK-R" w:hAnsi="メイリオ" w:hint="eastAsia"/>
          <w:sz w:val="24"/>
          <w:szCs w:val="32"/>
        </w:rPr>
        <w:t>妻</w:t>
      </w:r>
      <w:r w:rsidR="00431161">
        <w:rPr>
          <w:rFonts w:ascii="UD デジタル 教科書体 NK-R" w:eastAsia="UD デジタル 教科書体 NK-R" w:hAnsi="メイリオ" w:hint="eastAsia"/>
          <w:sz w:val="24"/>
          <w:szCs w:val="32"/>
        </w:rPr>
        <w:t>が単独で介護を行う時間を</w:t>
      </w:r>
      <w:r w:rsidR="00F60760">
        <w:rPr>
          <w:rFonts w:ascii="UD デジタル 教科書体 NK-R" w:eastAsia="UD デジタル 教科書体 NK-R" w:hAnsi="メイリオ" w:hint="eastAsia"/>
          <w:sz w:val="24"/>
          <w:szCs w:val="32"/>
        </w:rPr>
        <w:t>0時間と</w:t>
      </w:r>
      <w:r w:rsidR="00462121">
        <w:rPr>
          <w:rFonts w:ascii="UD デジタル 教科書体 NK-R" w:eastAsia="UD デジタル 教科書体 NK-R" w:hAnsi="メイリオ" w:hint="eastAsia"/>
          <w:sz w:val="24"/>
          <w:szCs w:val="32"/>
        </w:rPr>
        <w:t>評価した</w:t>
      </w:r>
      <w:r w:rsidR="00F60760">
        <w:rPr>
          <w:rFonts w:ascii="UD デジタル 教科書体 NK-R" w:eastAsia="UD デジタル 教科書体 NK-R" w:hAnsi="メイリオ" w:hint="eastAsia"/>
          <w:sz w:val="24"/>
          <w:szCs w:val="32"/>
        </w:rPr>
        <w:t>。</w:t>
      </w:r>
    </w:p>
    <w:p w14:paraId="2C69D747" w14:textId="699713B3" w:rsidR="00285F18" w:rsidRPr="00285F18" w:rsidRDefault="00F60760" w:rsidP="00285F18">
      <w:pPr>
        <w:snapToGrid w:val="0"/>
        <w:ind w:left="720" w:hangingChars="300" w:hanging="72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1B038F">
        <w:rPr>
          <w:rFonts w:ascii="UD デジタル 教科書体 NK-R" w:eastAsia="UD デジタル 教科書体 NK-R" w:hAnsi="メイリオ" w:hint="eastAsia"/>
          <w:sz w:val="24"/>
          <w:szCs w:val="32"/>
        </w:rPr>
        <w:t xml:space="preserve">　　</w:t>
      </w:r>
      <w:r>
        <w:rPr>
          <w:rFonts w:ascii="UD デジタル 教科書体 NK-R" w:eastAsia="UD デジタル 教科書体 NK-R" w:hAnsi="メイリオ" w:hint="eastAsia"/>
          <w:sz w:val="24"/>
          <w:szCs w:val="32"/>
        </w:rPr>
        <w:t xml:space="preserve">→　</w:t>
      </w:r>
      <w:r w:rsidR="00CA2089">
        <w:rPr>
          <w:rFonts w:ascii="UD デジタル 教科書体 NK-R" w:eastAsia="UD デジタル 教科書体 NK-R" w:hAnsi="メイリオ" w:hint="eastAsia"/>
          <w:sz w:val="24"/>
          <w:szCs w:val="32"/>
        </w:rPr>
        <w:t>和歌山ALS介護保障訴訟（和歌山地判平</w:t>
      </w:r>
      <w:r w:rsidR="00640A66">
        <w:rPr>
          <w:rFonts w:ascii="UD デジタル 教科書体 NK-R" w:eastAsia="UD デジタル 教科書体 NK-R" w:hAnsi="メイリオ" w:hint="eastAsia"/>
          <w:sz w:val="24"/>
          <w:szCs w:val="32"/>
        </w:rPr>
        <w:t>24</w:t>
      </w:r>
      <w:r w:rsidR="00462121">
        <w:rPr>
          <w:rFonts w:ascii="UD デジタル 教科書体 NK-R" w:eastAsia="UD デジタル 教科書体 NK-R" w:hAnsi="メイリオ" w:hint="eastAsia"/>
          <w:sz w:val="24"/>
          <w:szCs w:val="32"/>
        </w:rPr>
        <w:t>・4・25判時2171号28頁）、吉川市ALS介護保障訴訟</w:t>
      </w:r>
      <w:r w:rsidR="00E5180E">
        <w:rPr>
          <w:rFonts w:ascii="UD デジタル 教科書体 NK-R" w:eastAsia="UD デジタル 教科書体 NK-R" w:hAnsi="メイリオ" w:hint="eastAsia"/>
          <w:sz w:val="24"/>
          <w:szCs w:val="32"/>
        </w:rPr>
        <w:t>（前掲）</w:t>
      </w:r>
      <w:r w:rsidR="001E0187">
        <w:rPr>
          <w:rFonts w:ascii="UD デジタル 教科書体 NK-R" w:eastAsia="UD デジタル 教科書体 NK-R" w:hAnsi="メイリオ" w:hint="eastAsia"/>
          <w:sz w:val="24"/>
          <w:szCs w:val="32"/>
        </w:rPr>
        <w:t>と</w:t>
      </w:r>
      <w:r w:rsidR="001B038F">
        <w:rPr>
          <w:rFonts w:ascii="UD デジタル 教科書体 NK-R" w:eastAsia="UD デジタル 教科書体 NK-R" w:hAnsi="メイリオ" w:hint="eastAsia"/>
          <w:sz w:val="24"/>
          <w:szCs w:val="32"/>
        </w:rPr>
        <w:t>は</w:t>
      </w:r>
      <w:r w:rsidR="00A527A5">
        <w:rPr>
          <w:rFonts w:ascii="UD デジタル 教科書体 NK-R" w:eastAsia="UD デジタル 教科書体 NK-R" w:hAnsi="メイリオ" w:hint="eastAsia"/>
          <w:sz w:val="24"/>
          <w:szCs w:val="32"/>
        </w:rPr>
        <w:t>異なる</w:t>
      </w:r>
      <w:r w:rsidR="00032C49">
        <w:rPr>
          <w:rFonts w:ascii="UD デジタル 教科書体 NK-R" w:eastAsia="UD デジタル 教科書体 NK-R" w:hAnsi="メイリオ" w:hint="eastAsia"/>
          <w:sz w:val="24"/>
          <w:szCs w:val="32"/>
        </w:rPr>
        <w:t>点</w:t>
      </w:r>
      <w:r w:rsidR="00A527A5">
        <w:rPr>
          <w:rFonts w:ascii="UD デジタル 教科書体 NK-R" w:eastAsia="UD デジタル 教科書体 NK-R" w:hAnsi="メイリオ" w:hint="eastAsia"/>
          <w:sz w:val="24"/>
          <w:szCs w:val="32"/>
        </w:rPr>
        <w:t>。</w:t>
      </w:r>
    </w:p>
    <w:p w14:paraId="75E2E233" w14:textId="136AB613" w:rsidR="009D218E" w:rsidRDefault="00BD511C" w:rsidP="00BD511C">
      <w:pPr>
        <w:snapToGrid w:val="0"/>
        <w:ind w:left="240" w:hangingChars="100" w:hanging="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w:t>
      </w:r>
      <w:r w:rsidR="00A527A5">
        <w:rPr>
          <w:rFonts w:ascii="UD デジタル 教科書体 NK-R" w:eastAsia="UD デジタル 教科書体 NK-R" w:hAnsi="メイリオ" w:hint="eastAsia"/>
          <w:sz w:val="24"/>
          <w:szCs w:val="32"/>
        </w:rPr>
        <w:t xml:space="preserve">　同居家族による介護負担をどのように判断するか</w:t>
      </w:r>
      <w:r>
        <w:rPr>
          <w:rFonts w:ascii="UD デジタル 教科書体 NK-R" w:eastAsia="UD デジタル 教科書体 NK-R" w:hAnsi="メイリオ" w:hint="eastAsia"/>
          <w:sz w:val="24"/>
          <w:szCs w:val="32"/>
        </w:rPr>
        <w:t>の姿勢が、</w:t>
      </w:r>
      <w:r w:rsidR="00A527A5">
        <w:rPr>
          <w:rFonts w:ascii="UD デジタル 教科書体 NK-R" w:eastAsia="UD デジタル 教科書体 NK-R" w:hAnsi="メイリオ" w:hint="eastAsia"/>
          <w:sz w:val="24"/>
          <w:szCs w:val="32"/>
        </w:rPr>
        <w:t>各判決で異なる</w:t>
      </w:r>
      <w:r w:rsidR="00FF16B8">
        <w:rPr>
          <w:rFonts w:ascii="UD デジタル 教科書体 NK-R" w:eastAsia="UD デジタル 教科書体 NK-R" w:hAnsi="メイリオ" w:hint="eastAsia"/>
          <w:sz w:val="24"/>
          <w:szCs w:val="32"/>
        </w:rPr>
        <w:t>点をどのように捉えるか</w:t>
      </w:r>
      <w:r w:rsidR="001B038F">
        <w:rPr>
          <w:rFonts w:ascii="UD デジタル 教科書体 NK-R" w:eastAsia="UD デジタル 教科書体 NK-R" w:hAnsi="メイリオ" w:hint="eastAsia"/>
          <w:sz w:val="24"/>
          <w:szCs w:val="32"/>
        </w:rPr>
        <w:t>。</w:t>
      </w:r>
    </w:p>
    <w:p w14:paraId="5C1F6D0E" w14:textId="56AB02CB" w:rsidR="00A527A5" w:rsidRDefault="00A527A5" w:rsidP="00A527A5">
      <w:pPr>
        <w:snapToGrid w:val="0"/>
        <w:ind w:left="720" w:hangingChars="300" w:hanging="720"/>
        <w:rPr>
          <w:rFonts w:ascii="UD デジタル 教科書体 NK-R" w:eastAsia="UD デジタル 教科書体 NK-R" w:hAnsi="メイリオ"/>
          <w:sz w:val="24"/>
          <w:szCs w:val="32"/>
        </w:rPr>
      </w:pPr>
    </w:p>
    <w:p w14:paraId="79971037" w14:textId="77777777" w:rsidR="008B2966" w:rsidRPr="00BD511C" w:rsidRDefault="008B2966" w:rsidP="00A527A5">
      <w:pPr>
        <w:snapToGrid w:val="0"/>
        <w:ind w:left="720" w:hangingChars="300" w:hanging="720"/>
        <w:rPr>
          <w:rFonts w:ascii="UD デジタル 教科書体 NK-R" w:eastAsia="UD デジタル 教科書体 NK-R" w:hAnsi="メイリオ"/>
          <w:sz w:val="24"/>
          <w:szCs w:val="32"/>
        </w:rPr>
      </w:pPr>
    </w:p>
    <w:p w14:paraId="2F654F1F" w14:textId="2930120E" w:rsidR="009B19EC" w:rsidRDefault="008360B4" w:rsidP="007A7A94">
      <w:pPr>
        <w:snapToGrid w:val="0"/>
        <w:rPr>
          <w:rFonts w:ascii="UD デジタル 教科書体 NK-R" w:eastAsia="UD デジタル 教科書体 NK-R" w:hAnsi="メイリオ"/>
          <w:sz w:val="24"/>
          <w:szCs w:val="32"/>
        </w:rPr>
      </w:pPr>
      <w:r w:rsidRPr="007A118F">
        <w:rPr>
          <w:rFonts w:ascii="UD デジタル 教科書体 NK-R" w:eastAsia="UD デジタル 教科書体 NK-R" w:hAnsi="メイリオ" w:hint="eastAsia"/>
          <w:sz w:val="24"/>
          <w:szCs w:val="32"/>
        </w:rPr>
        <w:t>４．</w:t>
      </w:r>
      <w:r w:rsidR="00CA2089">
        <w:rPr>
          <w:rFonts w:ascii="UD デジタル 教科書体 NK-R" w:eastAsia="UD デジタル 教科書体 NK-R" w:hAnsi="メイリオ" w:hint="eastAsia"/>
          <w:sz w:val="24"/>
          <w:szCs w:val="32"/>
        </w:rPr>
        <w:t xml:space="preserve">　</w:t>
      </w:r>
      <w:r w:rsidR="00AC462B" w:rsidRPr="007A118F">
        <w:rPr>
          <w:rFonts w:ascii="UD デジタル 教科書体 NK-R" w:eastAsia="UD デジタル 教科書体 NK-R" w:hAnsi="メイリオ" w:hint="eastAsia"/>
          <w:sz w:val="24"/>
          <w:szCs w:val="32"/>
        </w:rPr>
        <w:t>重度訪問介護と</w:t>
      </w:r>
      <w:bookmarkStart w:id="1" w:name="_Hlk210983032"/>
      <w:r w:rsidR="00AC462B">
        <w:rPr>
          <w:rFonts w:ascii="UD デジタル 教科書体 NK-R" w:eastAsia="UD デジタル 教科書体 NK-R" w:hAnsi="メイリオ" w:hint="eastAsia"/>
          <w:sz w:val="24"/>
          <w:szCs w:val="32"/>
        </w:rPr>
        <w:t>他の</w:t>
      </w:r>
      <w:r w:rsidR="00847220" w:rsidRPr="007A118F">
        <w:rPr>
          <w:rFonts w:ascii="UD デジタル 教科書体 NK-R" w:eastAsia="UD デジタル 教科書体 NK-R" w:hAnsi="メイリオ" w:hint="eastAsia"/>
          <w:sz w:val="24"/>
          <w:szCs w:val="32"/>
        </w:rPr>
        <w:t>公的サービスとの</w:t>
      </w:r>
      <w:bookmarkEnd w:id="1"/>
      <w:r w:rsidR="00847220" w:rsidRPr="007A118F">
        <w:rPr>
          <w:rFonts w:ascii="UD デジタル 教科書体 NK-R" w:eastAsia="UD デジタル 教科書体 NK-R" w:hAnsi="メイリオ" w:hint="eastAsia"/>
          <w:sz w:val="24"/>
          <w:szCs w:val="32"/>
        </w:rPr>
        <w:t>調整</w:t>
      </w:r>
    </w:p>
    <w:p w14:paraId="331A4EBA" w14:textId="2DBB0391" w:rsidR="004C5F5C" w:rsidRDefault="004C5F5C" w:rsidP="007A7A94">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〇　</w:t>
      </w:r>
      <w:r w:rsidR="00257144">
        <w:rPr>
          <w:rFonts w:ascii="UD デジタル 教科書体 NK-R" w:eastAsia="UD デジタル 教科書体 NK-R" w:hAnsi="メイリオ" w:hint="eastAsia"/>
          <w:sz w:val="24"/>
          <w:szCs w:val="32"/>
        </w:rPr>
        <w:t>他の公的サービスの利用状況</w:t>
      </w:r>
      <w:r w:rsidR="00E226F4">
        <w:rPr>
          <w:rFonts w:ascii="UD デジタル 教科書体 NK-R" w:eastAsia="UD デジタル 教科書体 NK-R" w:hAnsi="メイリオ" w:hint="eastAsia"/>
          <w:sz w:val="24"/>
          <w:szCs w:val="32"/>
        </w:rPr>
        <w:t>を踏まえた調整</w:t>
      </w:r>
    </w:p>
    <w:p w14:paraId="40391692" w14:textId="366E0892" w:rsidR="00257144" w:rsidRDefault="00257144" w:rsidP="00E226F4">
      <w:pPr>
        <w:snapToGrid w:val="0"/>
        <w:ind w:left="240" w:hangingChars="100" w:hanging="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E226F4">
        <w:rPr>
          <w:rFonts w:ascii="UD デジタル 教科書体 NK-R" w:eastAsia="UD デジタル 教科書体 NK-R" w:hAnsi="メイリオ" w:hint="eastAsia"/>
          <w:sz w:val="24"/>
          <w:szCs w:val="32"/>
        </w:rPr>
        <w:t>「</w:t>
      </w:r>
      <w:r w:rsidR="00E226F4" w:rsidRPr="00E226F4">
        <w:rPr>
          <w:rFonts w:ascii="UD デジタル 教科書体 NK-R" w:eastAsia="UD デジタル 教科書体 NK-R" w:hAnsi="メイリオ" w:hint="eastAsia"/>
          <w:sz w:val="24"/>
          <w:szCs w:val="32"/>
        </w:rPr>
        <w:t>介護給付費の支給変更決定においても、変更を申請した障害者が受けている介護保険法の規定による保険給付及び保険医療サービスの利用状況も考慮することが求められている（障害者総合支援法２４条２項、２２条１項、総合支援規則１２条５号、６号）ので、こうした給付等を受けていることを踏まえた調整は必要となる。</w:t>
      </w:r>
      <w:r w:rsidR="00E226F4">
        <w:rPr>
          <w:rFonts w:ascii="UD デジタル 教科書体 NK-R" w:eastAsia="UD デジタル 教科書体 NK-R" w:hAnsi="メイリオ" w:hint="eastAsia"/>
          <w:sz w:val="24"/>
          <w:szCs w:val="32"/>
        </w:rPr>
        <w:t>」（本判決）</w:t>
      </w:r>
    </w:p>
    <w:p w14:paraId="364B8CDA" w14:textId="727E08E3" w:rsidR="00E226F4" w:rsidRDefault="00E226F4" w:rsidP="00E226F4">
      <w:pPr>
        <w:snapToGrid w:val="0"/>
        <w:ind w:left="240" w:hangingChars="100" w:hanging="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w:t>
      </w:r>
      <w:r w:rsidR="009B6CE0">
        <w:rPr>
          <w:rFonts w:ascii="UD デジタル 教科書体 NK-R" w:eastAsia="UD デジタル 教科書体 NK-R" w:hAnsi="メイリオ" w:hint="eastAsia"/>
          <w:sz w:val="24"/>
          <w:szCs w:val="32"/>
        </w:rPr>
        <w:t xml:space="preserve">　</w:t>
      </w:r>
      <w:r w:rsidR="00D24D4A">
        <w:rPr>
          <w:rFonts w:ascii="UD デジタル 教科書体 NK-R" w:eastAsia="UD デジタル 教科書体 NK-R" w:hAnsi="メイリオ" w:hint="eastAsia"/>
          <w:sz w:val="24"/>
          <w:szCs w:val="32"/>
        </w:rPr>
        <w:t>本判決における</w:t>
      </w:r>
      <w:r w:rsidR="00D24D4A" w:rsidRPr="00D24D4A">
        <w:rPr>
          <w:rFonts w:ascii="UD デジタル 教科書体 NK-R" w:eastAsia="UD デジタル 教科書体 NK-R" w:hAnsi="メイリオ" w:hint="eastAsia"/>
          <w:sz w:val="24"/>
          <w:szCs w:val="32"/>
        </w:rPr>
        <w:t>他の公的サービスとの</w:t>
      </w:r>
      <w:r w:rsidR="009B6CE0">
        <w:rPr>
          <w:rFonts w:ascii="UD デジタル 教科書体 NK-R" w:eastAsia="UD デジタル 教科書体 NK-R" w:hAnsi="メイリオ" w:hint="eastAsia"/>
          <w:sz w:val="24"/>
          <w:szCs w:val="32"/>
        </w:rPr>
        <w:t>調整</w:t>
      </w:r>
    </w:p>
    <w:p w14:paraId="4A9AA0C0" w14:textId="27DA945B" w:rsidR="00E75A9F" w:rsidRDefault="00ED19EF" w:rsidP="005E6BC1">
      <w:pPr>
        <w:snapToGrid w:val="0"/>
        <w:ind w:left="240" w:hangingChars="100" w:hanging="240"/>
        <w:rPr>
          <w:rFonts w:ascii="UD デジタル 教科書体 NK-R" w:eastAsia="UD デジタル 教科書体 NK-R" w:hAnsi="メイリオ"/>
          <w:sz w:val="24"/>
          <w:szCs w:val="32"/>
        </w:rPr>
      </w:pPr>
      <w:r w:rsidRPr="00ED19EF">
        <w:rPr>
          <w:rFonts w:ascii="UD デジタル 教科書体 NK-R" w:eastAsia="UD デジタル 教科書体 NK-R" w:hAnsi="メイリオ" w:hint="eastAsia"/>
          <w:sz w:val="24"/>
          <w:szCs w:val="32"/>
        </w:rPr>
        <w:t>①</w:t>
      </w:r>
      <w:r w:rsidR="00C9249D">
        <w:rPr>
          <w:rFonts w:ascii="UD デジタル 教科書体 NK-R" w:eastAsia="UD デジタル 教科書体 NK-R" w:hAnsi="メイリオ" w:hint="eastAsia"/>
          <w:sz w:val="24"/>
          <w:szCs w:val="32"/>
        </w:rPr>
        <w:t xml:space="preserve">　</w:t>
      </w:r>
      <w:r w:rsidRPr="00ED19EF">
        <w:rPr>
          <w:rFonts w:ascii="UD デジタル 教科書体 NK-R" w:eastAsia="UD デジタル 教科書体 NK-R" w:hAnsi="メイリオ" w:hint="eastAsia"/>
          <w:sz w:val="24"/>
          <w:szCs w:val="32"/>
        </w:rPr>
        <w:t>介護保険での訪問入浴時間・訪問マッサージと医療保険での訪問リハビリの各時間帯における重度訪問介護</w:t>
      </w:r>
      <w:r w:rsidR="00C9249D">
        <w:rPr>
          <w:rFonts w:ascii="UD デジタル 教科書体 NK-R" w:eastAsia="UD デジタル 教科書体 NK-R" w:hAnsi="メイリオ" w:hint="eastAsia"/>
          <w:sz w:val="24"/>
          <w:szCs w:val="32"/>
        </w:rPr>
        <w:t xml:space="preserve">　→　</w:t>
      </w:r>
      <w:r w:rsidR="00640A66">
        <w:rPr>
          <w:rFonts w:ascii="UD デジタル 教科書体 NK-R" w:eastAsia="UD デジタル 教科書体 NK-R" w:hAnsi="メイリオ" w:hint="eastAsia"/>
          <w:sz w:val="24"/>
          <w:szCs w:val="32"/>
        </w:rPr>
        <w:t>支給量の算定から</w:t>
      </w:r>
      <w:r w:rsidR="00C9249D">
        <w:rPr>
          <w:rFonts w:ascii="UD デジタル 教科書体 NK-R" w:eastAsia="UD デジタル 教科書体 NK-R" w:hAnsi="メイリオ" w:hint="eastAsia"/>
          <w:sz w:val="24"/>
          <w:szCs w:val="32"/>
        </w:rPr>
        <w:t>控除され</w:t>
      </w:r>
      <w:r w:rsidR="003C231E">
        <w:rPr>
          <w:rFonts w:ascii="UD デジタル 教科書体 NK-R" w:eastAsia="UD デジタル 教科書体 NK-R" w:hAnsi="メイリオ" w:hint="eastAsia"/>
          <w:sz w:val="24"/>
          <w:szCs w:val="32"/>
        </w:rPr>
        <w:t>ず</w:t>
      </w:r>
    </w:p>
    <w:p w14:paraId="43FAB23F" w14:textId="77777777" w:rsidR="005E6BC1" w:rsidRDefault="009B6CE0" w:rsidP="005E6BC1">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②　介護保険給付のうち、吸痰が行われる身体介護の時間帯における重度訪問介護</w:t>
      </w:r>
    </w:p>
    <w:p w14:paraId="73A69665" w14:textId="7369DF27" w:rsidR="009B6CE0" w:rsidRDefault="009B6CE0" w:rsidP="005E6BC1">
      <w:pPr>
        <w:snapToGrid w:val="0"/>
        <w:ind w:firstLineChars="100" w:firstLine="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640A66">
        <w:rPr>
          <w:rFonts w:ascii="UD デジタル 教科書体 NK-R" w:eastAsia="UD デジタル 教科書体 NK-R" w:hAnsi="メイリオ" w:hint="eastAsia"/>
          <w:sz w:val="24"/>
          <w:szCs w:val="32"/>
        </w:rPr>
        <w:t>支給量の算定から</w:t>
      </w:r>
      <w:r>
        <w:rPr>
          <w:rFonts w:ascii="UD デジタル 教科書体 NK-R" w:eastAsia="UD デジタル 教科書体 NK-R" w:hAnsi="メイリオ" w:hint="eastAsia"/>
          <w:sz w:val="24"/>
          <w:szCs w:val="32"/>
        </w:rPr>
        <w:t>控除</w:t>
      </w:r>
    </w:p>
    <w:p w14:paraId="649DEF0D" w14:textId="3FA2D30E" w:rsidR="008360B4" w:rsidRDefault="009B6CE0" w:rsidP="005E6BC1">
      <w:pPr>
        <w:snapToGrid w:val="0"/>
        <w:ind w:left="240" w:hangingChars="100" w:hanging="24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③</w:t>
      </w:r>
      <w:r w:rsidR="00C9249D">
        <w:rPr>
          <w:rFonts w:ascii="UD デジタル 教科書体 NK-R" w:eastAsia="UD デジタル 教科書体 NK-R" w:hAnsi="メイリオ" w:hint="eastAsia"/>
          <w:sz w:val="24"/>
          <w:szCs w:val="32"/>
        </w:rPr>
        <w:t xml:space="preserve">　</w:t>
      </w:r>
      <w:r>
        <w:rPr>
          <w:rFonts w:ascii="UD デジタル 教科書体 NK-R" w:eastAsia="UD デジタル 教科書体 NK-R" w:hAnsi="メイリオ" w:hint="eastAsia"/>
          <w:sz w:val="24"/>
          <w:szCs w:val="32"/>
        </w:rPr>
        <w:t>医療保険給付のうち、吸痰が行われる</w:t>
      </w:r>
      <w:r w:rsidR="00ED19EF" w:rsidRPr="00ED19EF">
        <w:rPr>
          <w:rFonts w:ascii="UD デジタル 教科書体 NK-R" w:eastAsia="UD デジタル 教科書体 NK-R" w:hAnsi="メイリオ" w:hint="eastAsia"/>
          <w:sz w:val="24"/>
          <w:szCs w:val="32"/>
        </w:rPr>
        <w:t>訪問診療・訪問看護の時間帯における重度訪問介護</w:t>
      </w:r>
      <w:r w:rsidR="00C9249D">
        <w:rPr>
          <w:rFonts w:ascii="UD デジタル 教科書体 NK-R" w:eastAsia="UD デジタル 教科書体 NK-R" w:hAnsi="メイリオ" w:hint="eastAsia"/>
          <w:sz w:val="24"/>
          <w:szCs w:val="32"/>
        </w:rPr>
        <w:t xml:space="preserve">　→　</w:t>
      </w:r>
      <w:r w:rsidR="00640A66">
        <w:rPr>
          <w:rFonts w:ascii="UD デジタル 教科書体 NK-R" w:eastAsia="UD デジタル 教科書体 NK-R" w:hAnsi="メイリオ" w:hint="eastAsia"/>
          <w:sz w:val="24"/>
          <w:szCs w:val="32"/>
        </w:rPr>
        <w:t>支給量の算定から</w:t>
      </w:r>
      <w:r>
        <w:rPr>
          <w:rFonts w:ascii="UD デジタル 教科書体 NK-R" w:eastAsia="UD デジタル 教科書体 NK-R" w:hAnsi="メイリオ" w:hint="eastAsia"/>
          <w:sz w:val="24"/>
          <w:szCs w:val="32"/>
        </w:rPr>
        <w:t>控除</w:t>
      </w:r>
    </w:p>
    <w:p w14:paraId="0C510855" w14:textId="752DA1B8" w:rsidR="004C5F5C" w:rsidRDefault="004C5F5C" w:rsidP="004C5F5C">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〇　</w:t>
      </w:r>
      <w:r w:rsidR="00333F67">
        <w:rPr>
          <w:rFonts w:ascii="UD デジタル 教科書体 NK-R" w:eastAsia="UD デジタル 教科書体 NK-R" w:hAnsi="メイリオ" w:hint="eastAsia"/>
          <w:sz w:val="24"/>
          <w:szCs w:val="32"/>
        </w:rPr>
        <w:t>本判決における</w:t>
      </w:r>
      <w:r>
        <w:rPr>
          <w:rFonts w:ascii="UD デジタル 教科書体 NK-R" w:eastAsia="UD デジタル 教科書体 NK-R" w:hAnsi="メイリオ" w:hint="eastAsia"/>
          <w:sz w:val="24"/>
          <w:szCs w:val="32"/>
        </w:rPr>
        <w:t>他の公的サービス</w:t>
      </w:r>
      <w:r w:rsidR="00333F67">
        <w:rPr>
          <w:rFonts w:ascii="UD デジタル 教科書体 NK-R" w:eastAsia="UD デジタル 教科書体 NK-R" w:hAnsi="メイリオ" w:hint="eastAsia"/>
          <w:sz w:val="24"/>
          <w:szCs w:val="32"/>
        </w:rPr>
        <w:t>との調整をめぐる判断の視点</w:t>
      </w:r>
    </w:p>
    <w:p w14:paraId="72A201CF" w14:textId="78780F64" w:rsidR="00333F67" w:rsidRDefault="00333F67" w:rsidP="003D7B50">
      <w:pPr>
        <w:snapToGrid w:val="0"/>
        <w:ind w:left="960" w:hangingChars="400" w:hanging="96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　</w:t>
      </w:r>
      <w:r w:rsidR="00BD5BAE">
        <w:rPr>
          <w:rFonts w:ascii="UD デジタル 教科書体 NK-R" w:eastAsia="UD デジタル 教科書体 NK-R" w:hAnsi="メイリオ" w:hint="eastAsia"/>
          <w:sz w:val="24"/>
          <w:szCs w:val="32"/>
        </w:rPr>
        <w:t>24時間介護の必要性との関係、</w:t>
      </w:r>
      <w:r w:rsidR="003D7B50">
        <w:rPr>
          <w:rFonts w:ascii="UD デジタル 教科書体 NK-R" w:eastAsia="UD デジタル 教科書体 NK-R" w:hAnsi="メイリオ" w:hint="eastAsia"/>
          <w:sz w:val="24"/>
          <w:szCs w:val="32"/>
        </w:rPr>
        <w:t>他の公的サービスとの代替性と補完性</w:t>
      </w:r>
    </w:p>
    <w:p w14:paraId="6F117310" w14:textId="24D8B00A" w:rsidR="009D218E" w:rsidRDefault="009D218E" w:rsidP="009D218E">
      <w:pPr>
        <w:snapToGrid w:val="0"/>
        <w:rPr>
          <w:rFonts w:ascii="UD デジタル 教科書体 NK-R" w:eastAsia="UD デジタル 教科書体 NK-R" w:hAnsi="メイリオ"/>
          <w:sz w:val="24"/>
          <w:szCs w:val="32"/>
        </w:rPr>
      </w:pPr>
    </w:p>
    <w:p w14:paraId="27E62D4D" w14:textId="77777777" w:rsidR="003D7B50" w:rsidRPr="003D7B50" w:rsidRDefault="003D7B50" w:rsidP="009D218E">
      <w:pPr>
        <w:snapToGrid w:val="0"/>
        <w:rPr>
          <w:rFonts w:ascii="UD デジタル 教科書体 NK-R" w:eastAsia="UD デジタル 教科書体 NK-R" w:hAnsi="メイリオ"/>
          <w:sz w:val="24"/>
          <w:szCs w:val="32"/>
        </w:rPr>
      </w:pPr>
    </w:p>
    <w:p w14:paraId="42D3F6AF" w14:textId="5557ED1B" w:rsidR="00FF7C2E" w:rsidRDefault="009D218E" w:rsidP="007A7A94">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５</w:t>
      </w:r>
      <w:r w:rsidR="009B19EC" w:rsidRPr="007A118F">
        <w:rPr>
          <w:rFonts w:ascii="UD デジタル 教科書体 NK-R" w:eastAsia="UD デジタル 教科書体 NK-R" w:hAnsi="メイリオ" w:hint="eastAsia"/>
          <w:sz w:val="24"/>
          <w:szCs w:val="32"/>
        </w:rPr>
        <w:t>．</w:t>
      </w:r>
      <w:r w:rsidR="00CA2089">
        <w:rPr>
          <w:rFonts w:ascii="UD デジタル 教科書体 NK-R" w:eastAsia="UD デジタル 教科書体 NK-R" w:hAnsi="メイリオ" w:hint="eastAsia"/>
          <w:sz w:val="24"/>
          <w:szCs w:val="32"/>
        </w:rPr>
        <w:t xml:space="preserve">　</w:t>
      </w:r>
      <w:r w:rsidR="009B19EC" w:rsidRPr="007A118F">
        <w:rPr>
          <w:rFonts w:ascii="UD デジタル 教科書体 NK-R" w:eastAsia="UD デジタル 教科書体 NK-R" w:hAnsi="メイリオ" w:hint="eastAsia"/>
          <w:sz w:val="24"/>
          <w:szCs w:val="32"/>
        </w:rPr>
        <w:t>おわり</w:t>
      </w:r>
      <w:r w:rsidR="00FF7C2E">
        <w:rPr>
          <w:rFonts w:ascii="UD デジタル 教科書体 NK-R" w:eastAsia="UD デジタル 教科書体 NK-R" w:hAnsi="メイリオ" w:hint="eastAsia"/>
          <w:sz w:val="24"/>
          <w:szCs w:val="32"/>
        </w:rPr>
        <w:t>に</w:t>
      </w:r>
    </w:p>
    <w:p w14:paraId="102FDAED" w14:textId="55FA14A4" w:rsidR="003D7B50" w:rsidRDefault="00462121" w:rsidP="007A7A94">
      <w:pPr>
        <w:snapToGrid w:val="0"/>
        <w:rPr>
          <w:rFonts w:ascii="UD デジタル 教科書体 NK-R" w:eastAsia="UD デジタル 教科書体 NK-R" w:hAnsi="メイリオ"/>
          <w:sz w:val="24"/>
          <w:szCs w:val="32"/>
        </w:rPr>
      </w:pPr>
      <w:r>
        <w:rPr>
          <w:rFonts w:ascii="UD デジタル 教科書体 NK-R" w:eastAsia="UD デジタル 教科書体 NK-R" w:hAnsi="メイリオ" w:hint="eastAsia"/>
          <w:sz w:val="24"/>
          <w:szCs w:val="32"/>
        </w:rPr>
        <w:t xml:space="preserve">・　</w:t>
      </w:r>
      <w:r w:rsidR="003D7B50">
        <w:rPr>
          <w:rFonts w:ascii="UD デジタル 教科書体 NK-R" w:eastAsia="UD デジタル 教科書体 NK-R" w:hAnsi="メイリオ" w:hint="eastAsia"/>
          <w:sz w:val="24"/>
          <w:szCs w:val="32"/>
        </w:rPr>
        <w:t>社会保障給付と家族のケア</w:t>
      </w:r>
    </w:p>
    <w:p w14:paraId="3DA1D9EC" w14:textId="03FB0A51" w:rsidR="00170159" w:rsidRPr="008B2966" w:rsidRDefault="00462121" w:rsidP="007A7A94">
      <w:pPr>
        <w:snapToGrid w:val="0"/>
        <w:rPr>
          <w:rFonts w:ascii="UD デジタル 教科書体 NK-R" w:eastAsia="UD デジタル 教科書体 NK-R" w:hAnsi="メイリオ"/>
          <w:sz w:val="24"/>
          <w:szCs w:val="32"/>
        </w:rPr>
      </w:pPr>
      <w:bookmarkStart w:id="2" w:name="_Hlk210584429"/>
      <w:r>
        <w:rPr>
          <w:rFonts w:ascii="UD デジタル 教科書体 NK-R" w:eastAsia="UD デジタル 教科書体 NK-R" w:hAnsi="メイリオ" w:hint="eastAsia"/>
          <w:sz w:val="24"/>
          <w:szCs w:val="32"/>
        </w:rPr>
        <w:t xml:space="preserve">・　</w:t>
      </w:r>
      <w:r w:rsidR="00FF7C2E" w:rsidRPr="007A118F">
        <w:rPr>
          <w:rFonts w:ascii="UD デジタル 教科書体 NK-R" w:eastAsia="UD デジタル 教科書体 NK-R" w:hAnsi="メイリオ" w:hint="eastAsia"/>
          <w:sz w:val="24"/>
          <w:szCs w:val="32"/>
        </w:rPr>
        <w:t>ALS患者</w:t>
      </w:r>
      <w:r w:rsidR="006901C1">
        <w:rPr>
          <w:rFonts w:ascii="UD デジタル 教科書体 NK-R" w:eastAsia="UD デジタル 教科書体 NK-R" w:hAnsi="メイリオ" w:hint="eastAsia"/>
          <w:sz w:val="24"/>
          <w:szCs w:val="32"/>
        </w:rPr>
        <w:t>が</w:t>
      </w:r>
      <w:r w:rsidR="00FF7C2E" w:rsidRPr="007A118F">
        <w:rPr>
          <w:rFonts w:ascii="UD デジタル 教科書体 NK-R" w:eastAsia="UD デジタル 教科書体 NK-R" w:hAnsi="メイリオ" w:hint="eastAsia"/>
          <w:sz w:val="24"/>
          <w:szCs w:val="32"/>
        </w:rPr>
        <w:t>地域で生活するための介護保障</w:t>
      </w:r>
      <w:bookmarkEnd w:id="2"/>
    </w:p>
    <w:sectPr w:rsidR="00170159" w:rsidRPr="008B296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0FBC" w14:textId="77777777" w:rsidR="009B19EC" w:rsidRDefault="009B19EC" w:rsidP="009B19EC">
      <w:r>
        <w:separator/>
      </w:r>
    </w:p>
  </w:endnote>
  <w:endnote w:type="continuationSeparator" w:id="0">
    <w:p w14:paraId="2F30E3FF" w14:textId="77777777" w:rsidR="009B19EC" w:rsidRDefault="009B19EC" w:rsidP="009B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979079"/>
      <w:docPartObj>
        <w:docPartGallery w:val="Page Numbers (Bottom of Page)"/>
        <w:docPartUnique/>
      </w:docPartObj>
    </w:sdtPr>
    <w:sdtEndPr/>
    <w:sdtContent>
      <w:p w14:paraId="2B796E8A" w14:textId="47DB4EF4" w:rsidR="003D7B50" w:rsidRDefault="003D7B50">
        <w:pPr>
          <w:pStyle w:val="ac"/>
          <w:jc w:val="center"/>
        </w:pPr>
        <w:r>
          <w:fldChar w:fldCharType="begin"/>
        </w:r>
        <w:r>
          <w:instrText>PAGE   \* MERGEFORMAT</w:instrText>
        </w:r>
        <w:r>
          <w:fldChar w:fldCharType="separate"/>
        </w:r>
        <w:r>
          <w:rPr>
            <w:lang w:val="ja-JP"/>
          </w:rPr>
          <w:t>2</w:t>
        </w:r>
        <w:r>
          <w:fldChar w:fldCharType="end"/>
        </w:r>
      </w:p>
    </w:sdtContent>
  </w:sdt>
  <w:p w14:paraId="5E9F1F66" w14:textId="77777777" w:rsidR="003D7B50" w:rsidRDefault="003D7B5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17AA" w14:textId="77777777" w:rsidR="009B19EC" w:rsidRDefault="009B19EC" w:rsidP="009B19EC">
      <w:r>
        <w:separator/>
      </w:r>
    </w:p>
  </w:footnote>
  <w:footnote w:type="continuationSeparator" w:id="0">
    <w:p w14:paraId="11F56936" w14:textId="77777777" w:rsidR="009B19EC" w:rsidRDefault="009B19EC" w:rsidP="009B1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CF"/>
    <w:rsid w:val="0000186A"/>
    <w:rsid w:val="00001B89"/>
    <w:rsid w:val="000034B7"/>
    <w:rsid w:val="0000569A"/>
    <w:rsid w:val="00005B11"/>
    <w:rsid w:val="000067DC"/>
    <w:rsid w:val="00007750"/>
    <w:rsid w:val="00007FD6"/>
    <w:rsid w:val="000103FE"/>
    <w:rsid w:val="00013273"/>
    <w:rsid w:val="00014DF9"/>
    <w:rsid w:val="00014F15"/>
    <w:rsid w:val="000155A4"/>
    <w:rsid w:val="00016577"/>
    <w:rsid w:val="00016DA0"/>
    <w:rsid w:val="00017DD4"/>
    <w:rsid w:val="000214B2"/>
    <w:rsid w:val="00021EB2"/>
    <w:rsid w:val="0003019A"/>
    <w:rsid w:val="00031950"/>
    <w:rsid w:val="00032C49"/>
    <w:rsid w:val="00034895"/>
    <w:rsid w:val="00041E46"/>
    <w:rsid w:val="00045067"/>
    <w:rsid w:val="0004771B"/>
    <w:rsid w:val="000534FC"/>
    <w:rsid w:val="000556E1"/>
    <w:rsid w:val="00057C61"/>
    <w:rsid w:val="00067551"/>
    <w:rsid w:val="00070CD0"/>
    <w:rsid w:val="00071C35"/>
    <w:rsid w:val="0007582F"/>
    <w:rsid w:val="000825A2"/>
    <w:rsid w:val="0008317A"/>
    <w:rsid w:val="00095E95"/>
    <w:rsid w:val="00097F3D"/>
    <w:rsid w:val="000A16EC"/>
    <w:rsid w:val="000A2B53"/>
    <w:rsid w:val="000A3E18"/>
    <w:rsid w:val="000A5FBB"/>
    <w:rsid w:val="000A68D3"/>
    <w:rsid w:val="000A7F59"/>
    <w:rsid w:val="000B3F46"/>
    <w:rsid w:val="000B6F37"/>
    <w:rsid w:val="000C036E"/>
    <w:rsid w:val="000C4D52"/>
    <w:rsid w:val="000C61B6"/>
    <w:rsid w:val="000D012C"/>
    <w:rsid w:val="000D6E31"/>
    <w:rsid w:val="000E54B2"/>
    <w:rsid w:val="000F6008"/>
    <w:rsid w:val="00104C59"/>
    <w:rsid w:val="00107032"/>
    <w:rsid w:val="00110601"/>
    <w:rsid w:val="00114201"/>
    <w:rsid w:val="001145EF"/>
    <w:rsid w:val="00117D20"/>
    <w:rsid w:val="00121DFB"/>
    <w:rsid w:val="00122E35"/>
    <w:rsid w:val="00130C59"/>
    <w:rsid w:val="00130D50"/>
    <w:rsid w:val="00134FDE"/>
    <w:rsid w:val="00136803"/>
    <w:rsid w:val="00140166"/>
    <w:rsid w:val="00145975"/>
    <w:rsid w:val="00145DD4"/>
    <w:rsid w:val="00146828"/>
    <w:rsid w:val="00152040"/>
    <w:rsid w:val="00152DD7"/>
    <w:rsid w:val="00154C23"/>
    <w:rsid w:val="00154E52"/>
    <w:rsid w:val="001572BB"/>
    <w:rsid w:val="001636B0"/>
    <w:rsid w:val="00164755"/>
    <w:rsid w:val="00166D57"/>
    <w:rsid w:val="00167805"/>
    <w:rsid w:val="00170159"/>
    <w:rsid w:val="001741F0"/>
    <w:rsid w:val="001766B3"/>
    <w:rsid w:val="001766D6"/>
    <w:rsid w:val="00181528"/>
    <w:rsid w:val="00182F9C"/>
    <w:rsid w:val="0018493A"/>
    <w:rsid w:val="00190A19"/>
    <w:rsid w:val="00190CE2"/>
    <w:rsid w:val="00190CEC"/>
    <w:rsid w:val="001A2474"/>
    <w:rsid w:val="001A5036"/>
    <w:rsid w:val="001A5B7F"/>
    <w:rsid w:val="001A744C"/>
    <w:rsid w:val="001A786D"/>
    <w:rsid w:val="001A7D35"/>
    <w:rsid w:val="001B038F"/>
    <w:rsid w:val="001B19C3"/>
    <w:rsid w:val="001B2A06"/>
    <w:rsid w:val="001B315C"/>
    <w:rsid w:val="001C101A"/>
    <w:rsid w:val="001C22B8"/>
    <w:rsid w:val="001C6A9B"/>
    <w:rsid w:val="001D12FA"/>
    <w:rsid w:val="001D5966"/>
    <w:rsid w:val="001D6922"/>
    <w:rsid w:val="001E0187"/>
    <w:rsid w:val="001E62D7"/>
    <w:rsid w:val="001E6A39"/>
    <w:rsid w:val="001E73DC"/>
    <w:rsid w:val="001E7558"/>
    <w:rsid w:val="001E7E3D"/>
    <w:rsid w:val="001F2CC0"/>
    <w:rsid w:val="001F6B7A"/>
    <w:rsid w:val="00200DCA"/>
    <w:rsid w:val="00201495"/>
    <w:rsid w:val="00202F4E"/>
    <w:rsid w:val="00205322"/>
    <w:rsid w:val="0020741C"/>
    <w:rsid w:val="002126E0"/>
    <w:rsid w:val="00213809"/>
    <w:rsid w:val="002144C2"/>
    <w:rsid w:val="002157C4"/>
    <w:rsid w:val="00215CD1"/>
    <w:rsid w:val="00215EE0"/>
    <w:rsid w:val="002164D8"/>
    <w:rsid w:val="0021720B"/>
    <w:rsid w:val="00232C94"/>
    <w:rsid w:val="00233F1B"/>
    <w:rsid w:val="0023665F"/>
    <w:rsid w:val="002448E9"/>
    <w:rsid w:val="00245C46"/>
    <w:rsid w:val="002466E8"/>
    <w:rsid w:val="00252E1C"/>
    <w:rsid w:val="00252EBF"/>
    <w:rsid w:val="002538F7"/>
    <w:rsid w:val="00253EED"/>
    <w:rsid w:val="00254F05"/>
    <w:rsid w:val="00257144"/>
    <w:rsid w:val="00262E3D"/>
    <w:rsid w:val="00265EEE"/>
    <w:rsid w:val="00266874"/>
    <w:rsid w:val="00267240"/>
    <w:rsid w:val="00271D7E"/>
    <w:rsid w:val="00272C9B"/>
    <w:rsid w:val="00274BC7"/>
    <w:rsid w:val="00275E14"/>
    <w:rsid w:val="00277AEE"/>
    <w:rsid w:val="00280DE5"/>
    <w:rsid w:val="00283E10"/>
    <w:rsid w:val="00283F39"/>
    <w:rsid w:val="00285F18"/>
    <w:rsid w:val="002911A6"/>
    <w:rsid w:val="00291E7A"/>
    <w:rsid w:val="00294CFF"/>
    <w:rsid w:val="00295793"/>
    <w:rsid w:val="00296A83"/>
    <w:rsid w:val="002A2877"/>
    <w:rsid w:val="002A325D"/>
    <w:rsid w:val="002A5AA2"/>
    <w:rsid w:val="002A5AF1"/>
    <w:rsid w:val="002A6177"/>
    <w:rsid w:val="002B0113"/>
    <w:rsid w:val="002B021B"/>
    <w:rsid w:val="002B0FA7"/>
    <w:rsid w:val="002B1D0B"/>
    <w:rsid w:val="002B284B"/>
    <w:rsid w:val="002C3C61"/>
    <w:rsid w:val="002D2082"/>
    <w:rsid w:val="002D4662"/>
    <w:rsid w:val="002D6B8A"/>
    <w:rsid w:val="002E2D73"/>
    <w:rsid w:val="002E39D0"/>
    <w:rsid w:val="002E6B3A"/>
    <w:rsid w:val="00300F5D"/>
    <w:rsid w:val="00301735"/>
    <w:rsid w:val="003302AD"/>
    <w:rsid w:val="003334B8"/>
    <w:rsid w:val="00333F67"/>
    <w:rsid w:val="003358EC"/>
    <w:rsid w:val="003360F5"/>
    <w:rsid w:val="0033627A"/>
    <w:rsid w:val="003377A0"/>
    <w:rsid w:val="00347640"/>
    <w:rsid w:val="00350899"/>
    <w:rsid w:val="003604F3"/>
    <w:rsid w:val="003619F1"/>
    <w:rsid w:val="00363B89"/>
    <w:rsid w:val="00365B9D"/>
    <w:rsid w:val="00365C74"/>
    <w:rsid w:val="00367DE1"/>
    <w:rsid w:val="00373A74"/>
    <w:rsid w:val="00373B94"/>
    <w:rsid w:val="003817A8"/>
    <w:rsid w:val="003821C1"/>
    <w:rsid w:val="003823E0"/>
    <w:rsid w:val="003827DE"/>
    <w:rsid w:val="00382BCF"/>
    <w:rsid w:val="00394DEE"/>
    <w:rsid w:val="00395BE9"/>
    <w:rsid w:val="003A0E16"/>
    <w:rsid w:val="003A1A39"/>
    <w:rsid w:val="003A77A2"/>
    <w:rsid w:val="003B2A09"/>
    <w:rsid w:val="003B2FF5"/>
    <w:rsid w:val="003B3442"/>
    <w:rsid w:val="003B399F"/>
    <w:rsid w:val="003B65C6"/>
    <w:rsid w:val="003B680C"/>
    <w:rsid w:val="003C015E"/>
    <w:rsid w:val="003C231E"/>
    <w:rsid w:val="003C3D14"/>
    <w:rsid w:val="003C3F33"/>
    <w:rsid w:val="003C623D"/>
    <w:rsid w:val="003D47C6"/>
    <w:rsid w:val="003D4B48"/>
    <w:rsid w:val="003D4B6B"/>
    <w:rsid w:val="003D5840"/>
    <w:rsid w:val="003D7B50"/>
    <w:rsid w:val="003E0C31"/>
    <w:rsid w:val="003F0853"/>
    <w:rsid w:val="003F2005"/>
    <w:rsid w:val="003F7099"/>
    <w:rsid w:val="003F72E4"/>
    <w:rsid w:val="003F7D34"/>
    <w:rsid w:val="00400728"/>
    <w:rsid w:val="00403038"/>
    <w:rsid w:val="00404A5E"/>
    <w:rsid w:val="00405869"/>
    <w:rsid w:val="00415628"/>
    <w:rsid w:val="004163CD"/>
    <w:rsid w:val="00420CA5"/>
    <w:rsid w:val="00421D6C"/>
    <w:rsid w:val="00423AB8"/>
    <w:rsid w:val="0042736A"/>
    <w:rsid w:val="00427C59"/>
    <w:rsid w:val="00431161"/>
    <w:rsid w:val="00433B81"/>
    <w:rsid w:val="0043403C"/>
    <w:rsid w:val="00435486"/>
    <w:rsid w:val="00436574"/>
    <w:rsid w:val="00437612"/>
    <w:rsid w:val="004376ED"/>
    <w:rsid w:val="00440012"/>
    <w:rsid w:val="00440978"/>
    <w:rsid w:val="00442D1A"/>
    <w:rsid w:val="004432C6"/>
    <w:rsid w:val="00446876"/>
    <w:rsid w:val="0045100F"/>
    <w:rsid w:val="004511FB"/>
    <w:rsid w:val="00452D13"/>
    <w:rsid w:val="0045739B"/>
    <w:rsid w:val="00462121"/>
    <w:rsid w:val="00473B40"/>
    <w:rsid w:val="0047724B"/>
    <w:rsid w:val="004929A2"/>
    <w:rsid w:val="0049359C"/>
    <w:rsid w:val="00494C83"/>
    <w:rsid w:val="0049752B"/>
    <w:rsid w:val="004A032A"/>
    <w:rsid w:val="004A144E"/>
    <w:rsid w:val="004A4A06"/>
    <w:rsid w:val="004B0742"/>
    <w:rsid w:val="004B10BF"/>
    <w:rsid w:val="004B45FC"/>
    <w:rsid w:val="004B58E3"/>
    <w:rsid w:val="004B75BC"/>
    <w:rsid w:val="004C0C02"/>
    <w:rsid w:val="004C217F"/>
    <w:rsid w:val="004C578E"/>
    <w:rsid w:val="004C5F5C"/>
    <w:rsid w:val="004D00CE"/>
    <w:rsid w:val="004D232A"/>
    <w:rsid w:val="004D67C0"/>
    <w:rsid w:val="004D6D32"/>
    <w:rsid w:val="004E2F48"/>
    <w:rsid w:val="004E7FC3"/>
    <w:rsid w:val="004F15F5"/>
    <w:rsid w:val="004F1F14"/>
    <w:rsid w:val="004F1FDA"/>
    <w:rsid w:val="004F44AC"/>
    <w:rsid w:val="004F5EA6"/>
    <w:rsid w:val="004F5F63"/>
    <w:rsid w:val="00500D62"/>
    <w:rsid w:val="00506A80"/>
    <w:rsid w:val="00507F5F"/>
    <w:rsid w:val="00510E31"/>
    <w:rsid w:val="00527DEF"/>
    <w:rsid w:val="00531C38"/>
    <w:rsid w:val="005327E3"/>
    <w:rsid w:val="00532A46"/>
    <w:rsid w:val="00534961"/>
    <w:rsid w:val="005404D8"/>
    <w:rsid w:val="00543437"/>
    <w:rsid w:val="005443F2"/>
    <w:rsid w:val="0054471D"/>
    <w:rsid w:val="00545F4C"/>
    <w:rsid w:val="005514B3"/>
    <w:rsid w:val="00552338"/>
    <w:rsid w:val="0056313E"/>
    <w:rsid w:val="0056506C"/>
    <w:rsid w:val="0056712C"/>
    <w:rsid w:val="005672DB"/>
    <w:rsid w:val="005711A0"/>
    <w:rsid w:val="00572530"/>
    <w:rsid w:val="00581531"/>
    <w:rsid w:val="005852FF"/>
    <w:rsid w:val="00585AB9"/>
    <w:rsid w:val="005A4631"/>
    <w:rsid w:val="005A475E"/>
    <w:rsid w:val="005A7632"/>
    <w:rsid w:val="005B5798"/>
    <w:rsid w:val="005B6EFE"/>
    <w:rsid w:val="005C20DC"/>
    <w:rsid w:val="005C43B7"/>
    <w:rsid w:val="005C5A15"/>
    <w:rsid w:val="005D48B1"/>
    <w:rsid w:val="005D647D"/>
    <w:rsid w:val="005E106D"/>
    <w:rsid w:val="005E14EC"/>
    <w:rsid w:val="005E5AE8"/>
    <w:rsid w:val="005E6BC1"/>
    <w:rsid w:val="005E700D"/>
    <w:rsid w:val="005E76C9"/>
    <w:rsid w:val="005F3164"/>
    <w:rsid w:val="006021E1"/>
    <w:rsid w:val="00602C69"/>
    <w:rsid w:val="00607F27"/>
    <w:rsid w:val="00612F58"/>
    <w:rsid w:val="0061405E"/>
    <w:rsid w:val="006152EF"/>
    <w:rsid w:val="0061586E"/>
    <w:rsid w:val="00617B18"/>
    <w:rsid w:val="00617B65"/>
    <w:rsid w:val="006241E3"/>
    <w:rsid w:val="00625577"/>
    <w:rsid w:val="006262AA"/>
    <w:rsid w:val="00626527"/>
    <w:rsid w:val="006347B8"/>
    <w:rsid w:val="00635163"/>
    <w:rsid w:val="006355A2"/>
    <w:rsid w:val="00636765"/>
    <w:rsid w:val="006406EB"/>
    <w:rsid w:val="00640829"/>
    <w:rsid w:val="00640A66"/>
    <w:rsid w:val="006413A4"/>
    <w:rsid w:val="00641FC5"/>
    <w:rsid w:val="00645BA4"/>
    <w:rsid w:val="0065097F"/>
    <w:rsid w:val="00655F42"/>
    <w:rsid w:val="0066211B"/>
    <w:rsid w:val="00662FD3"/>
    <w:rsid w:val="00663E89"/>
    <w:rsid w:val="00667CD0"/>
    <w:rsid w:val="006817FB"/>
    <w:rsid w:val="00681A1F"/>
    <w:rsid w:val="00683FF7"/>
    <w:rsid w:val="00684B74"/>
    <w:rsid w:val="006875E9"/>
    <w:rsid w:val="0068796F"/>
    <w:rsid w:val="00687C87"/>
    <w:rsid w:val="006901C1"/>
    <w:rsid w:val="0069472D"/>
    <w:rsid w:val="006B357E"/>
    <w:rsid w:val="006B54E5"/>
    <w:rsid w:val="006B5F52"/>
    <w:rsid w:val="006C0EE0"/>
    <w:rsid w:val="006C2118"/>
    <w:rsid w:val="006C270A"/>
    <w:rsid w:val="006D00CB"/>
    <w:rsid w:val="006D60AC"/>
    <w:rsid w:val="006D66AB"/>
    <w:rsid w:val="006D75AC"/>
    <w:rsid w:val="006E129E"/>
    <w:rsid w:val="006E1706"/>
    <w:rsid w:val="006E7F33"/>
    <w:rsid w:val="00704FFC"/>
    <w:rsid w:val="0070527A"/>
    <w:rsid w:val="0070569C"/>
    <w:rsid w:val="00705962"/>
    <w:rsid w:val="0070633F"/>
    <w:rsid w:val="00706634"/>
    <w:rsid w:val="00713492"/>
    <w:rsid w:val="00715737"/>
    <w:rsid w:val="007162CA"/>
    <w:rsid w:val="00717014"/>
    <w:rsid w:val="00720EC3"/>
    <w:rsid w:val="00722D36"/>
    <w:rsid w:val="00724898"/>
    <w:rsid w:val="00727D45"/>
    <w:rsid w:val="00736D15"/>
    <w:rsid w:val="00736F75"/>
    <w:rsid w:val="00740D80"/>
    <w:rsid w:val="00743100"/>
    <w:rsid w:val="007437EF"/>
    <w:rsid w:val="007438E3"/>
    <w:rsid w:val="00745D94"/>
    <w:rsid w:val="00747C31"/>
    <w:rsid w:val="00751E16"/>
    <w:rsid w:val="00752304"/>
    <w:rsid w:val="007570A3"/>
    <w:rsid w:val="00757A48"/>
    <w:rsid w:val="00760569"/>
    <w:rsid w:val="007612A0"/>
    <w:rsid w:val="00762EC1"/>
    <w:rsid w:val="007667C8"/>
    <w:rsid w:val="0076730F"/>
    <w:rsid w:val="00767FAD"/>
    <w:rsid w:val="007725FA"/>
    <w:rsid w:val="00780B8C"/>
    <w:rsid w:val="00781289"/>
    <w:rsid w:val="0078663F"/>
    <w:rsid w:val="007867D4"/>
    <w:rsid w:val="00787CDA"/>
    <w:rsid w:val="00793251"/>
    <w:rsid w:val="00793E69"/>
    <w:rsid w:val="007A00D9"/>
    <w:rsid w:val="007A0131"/>
    <w:rsid w:val="007A0501"/>
    <w:rsid w:val="007A118F"/>
    <w:rsid w:val="007A1BE0"/>
    <w:rsid w:val="007A7A94"/>
    <w:rsid w:val="007B34ED"/>
    <w:rsid w:val="007B3B89"/>
    <w:rsid w:val="007B7E89"/>
    <w:rsid w:val="007C1A00"/>
    <w:rsid w:val="007C40B7"/>
    <w:rsid w:val="007C79C2"/>
    <w:rsid w:val="007C7CBA"/>
    <w:rsid w:val="007D1911"/>
    <w:rsid w:val="007D732D"/>
    <w:rsid w:val="007E2D75"/>
    <w:rsid w:val="007E612B"/>
    <w:rsid w:val="007F1A71"/>
    <w:rsid w:val="007F5654"/>
    <w:rsid w:val="00802807"/>
    <w:rsid w:val="00804B5F"/>
    <w:rsid w:val="0080653F"/>
    <w:rsid w:val="00812CD5"/>
    <w:rsid w:val="00813B34"/>
    <w:rsid w:val="00815880"/>
    <w:rsid w:val="00820D3D"/>
    <w:rsid w:val="00831DE9"/>
    <w:rsid w:val="0083586A"/>
    <w:rsid w:val="008360B4"/>
    <w:rsid w:val="00836D8F"/>
    <w:rsid w:val="008410E9"/>
    <w:rsid w:val="00841775"/>
    <w:rsid w:val="00842737"/>
    <w:rsid w:val="00842C97"/>
    <w:rsid w:val="00843183"/>
    <w:rsid w:val="0084563E"/>
    <w:rsid w:val="00845D4A"/>
    <w:rsid w:val="00847220"/>
    <w:rsid w:val="00852950"/>
    <w:rsid w:val="00855D98"/>
    <w:rsid w:val="00856431"/>
    <w:rsid w:val="00857C76"/>
    <w:rsid w:val="00857CD6"/>
    <w:rsid w:val="008609DA"/>
    <w:rsid w:val="00862D36"/>
    <w:rsid w:val="00863538"/>
    <w:rsid w:val="00864B52"/>
    <w:rsid w:val="00864BF0"/>
    <w:rsid w:val="00872ECF"/>
    <w:rsid w:val="0087673F"/>
    <w:rsid w:val="00877A48"/>
    <w:rsid w:val="0088021F"/>
    <w:rsid w:val="00887EB9"/>
    <w:rsid w:val="00894867"/>
    <w:rsid w:val="008A1E03"/>
    <w:rsid w:val="008A2EBB"/>
    <w:rsid w:val="008A6928"/>
    <w:rsid w:val="008A7734"/>
    <w:rsid w:val="008B03AB"/>
    <w:rsid w:val="008B2966"/>
    <w:rsid w:val="008B2F4C"/>
    <w:rsid w:val="008B53D1"/>
    <w:rsid w:val="008C243B"/>
    <w:rsid w:val="008C408A"/>
    <w:rsid w:val="008C533C"/>
    <w:rsid w:val="008D0497"/>
    <w:rsid w:val="008D2AFC"/>
    <w:rsid w:val="008D70CA"/>
    <w:rsid w:val="008E38CF"/>
    <w:rsid w:val="008F07EA"/>
    <w:rsid w:val="008F279B"/>
    <w:rsid w:val="008F4E4F"/>
    <w:rsid w:val="00905CA6"/>
    <w:rsid w:val="00906244"/>
    <w:rsid w:val="00911028"/>
    <w:rsid w:val="00913D84"/>
    <w:rsid w:val="009140B0"/>
    <w:rsid w:val="009167A5"/>
    <w:rsid w:val="009226EF"/>
    <w:rsid w:val="009234DB"/>
    <w:rsid w:val="0092402D"/>
    <w:rsid w:val="00924C5D"/>
    <w:rsid w:val="00936286"/>
    <w:rsid w:val="00940F7C"/>
    <w:rsid w:val="00950662"/>
    <w:rsid w:val="009552EA"/>
    <w:rsid w:val="009608B2"/>
    <w:rsid w:val="00962B41"/>
    <w:rsid w:val="00970965"/>
    <w:rsid w:val="00970F43"/>
    <w:rsid w:val="00972369"/>
    <w:rsid w:val="00974B07"/>
    <w:rsid w:val="00976DCF"/>
    <w:rsid w:val="0098283D"/>
    <w:rsid w:val="00986E22"/>
    <w:rsid w:val="00991636"/>
    <w:rsid w:val="0099254F"/>
    <w:rsid w:val="00995494"/>
    <w:rsid w:val="00996A9D"/>
    <w:rsid w:val="009A06A4"/>
    <w:rsid w:val="009A2621"/>
    <w:rsid w:val="009A43FA"/>
    <w:rsid w:val="009A5042"/>
    <w:rsid w:val="009A655F"/>
    <w:rsid w:val="009B18EF"/>
    <w:rsid w:val="009B19EC"/>
    <w:rsid w:val="009B52EF"/>
    <w:rsid w:val="009B6CE0"/>
    <w:rsid w:val="009C05BB"/>
    <w:rsid w:val="009C1F21"/>
    <w:rsid w:val="009C3629"/>
    <w:rsid w:val="009C5BDC"/>
    <w:rsid w:val="009D218E"/>
    <w:rsid w:val="009D2338"/>
    <w:rsid w:val="009E146C"/>
    <w:rsid w:val="009E1E9C"/>
    <w:rsid w:val="009F08C3"/>
    <w:rsid w:val="009F1FB7"/>
    <w:rsid w:val="009F4390"/>
    <w:rsid w:val="009F4F47"/>
    <w:rsid w:val="009F58B5"/>
    <w:rsid w:val="00A03382"/>
    <w:rsid w:val="00A0678F"/>
    <w:rsid w:val="00A106A9"/>
    <w:rsid w:val="00A14D58"/>
    <w:rsid w:val="00A1672A"/>
    <w:rsid w:val="00A17232"/>
    <w:rsid w:val="00A214E8"/>
    <w:rsid w:val="00A22332"/>
    <w:rsid w:val="00A22839"/>
    <w:rsid w:val="00A22D0A"/>
    <w:rsid w:val="00A32E21"/>
    <w:rsid w:val="00A43099"/>
    <w:rsid w:val="00A4310E"/>
    <w:rsid w:val="00A50567"/>
    <w:rsid w:val="00A527A5"/>
    <w:rsid w:val="00A557B1"/>
    <w:rsid w:val="00A56786"/>
    <w:rsid w:val="00A666FC"/>
    <w:rsid w:val="00A75EA0"/>
    <w:rsid w:val="00A86BE2"/>
    <w:rsid w:val="00A901CB"/>
    <w:rsid w:val="00A939E4"/>
    <w:rsid w:val="00A94E68"/>
    <w:rsid w:val="00A966CD"/>
    <w:rsid w:val="00AA0234"/>
    <w:rsid w:val="00AA1723"/>
    <w:rsid w:val="00AA3634"/>
    <w:rsid w:val="00AA6361"/>
    <w:rsid w:val="00AB5AAC"/>
    <w:rsid w:val="00AB7680"/>
    <w:rsid w:val="00AC1992"/>
    <w:rsid w:val="00AC30D8"/>
    <w:rsid w:val="00AC333C"/>
    <w:rsid w:val="00AC45BE"/>
    <w:rsid w:val="00AC462B"/>
    <w:rsid w:val="00AC5BA3"/>
    <w:rsid w:val="00AD06FD"/>
    <w:rsid w:val="00AD0DFF"/>
    <w:rsid w:val="00AD4C6B"/>
    <w:rsid w:val="00AD6885"/>
    <w:rsid w:val="00AE218B"/>
    <w:rsid w:val="00AE2603"/>
    <w:rsid w:val="00AE3319"/>
    <w:rsid w:val="00AF0A90"/>
    <w:rsid w:val="00AF47DB"/>
    <w:rsid w:val="00AF4CC0"/>
    <w:rsid w:val="00AF6367"/>
    <w:rsid w:val="00AF709D"/>
    <w:rsid w:val="00B014B2"/>
    <w:rsid w:val="00B01D33"/>
    <w:rsid w:val="00B071E4"/>
    <w:rsid w:val="00B13842"/>
    <w:rsid w:val="00B1408F"/>
    <w:rsid w:val="00B147B5"/>
    <w:rsid w:val="00B17FE1"/>
    <w:rsid w:val="00B20B51"/>
    <w:rsid w:val="00B22362"/>
    <w:rsid w:val="00B23E39"/>
    <w:rsid w:val="00B2553E"/>
    <w:rsid w:val="00B32339"/>
    <w:rsid w:val="00B4332A"/>
    <w:rsid w:val="00B43814"/>
    <w:rsid w:val="00B46E68"/>
    <w:rsid w:val="00B562FE"/>
    <w:rsid w:val="00B6034A"/>
    <w:rsid w:val="00B6306E"/>
    <w:rsid w:val="00B67A65"/>
    <w:rsid w:val="00B7226B"/>
    <w:rsid w:val="00B73932"/>
    <w:rsid w:val="00B80BEE"/>
    <w:rsid w:val="00B844B6"/>
    <w:rsid w:val="00B8786B"/>
    <w:rsid w:val="00B90B56"/>
    <w:rsid w:val="00B91884"/>
    <w:rsid w:val="00B9210E"/>
    <w:rsid w:val="00B95557"/>
    <w:rsid w:val="00BA1359"/>
    <w:rsid w:val="00BA13EC"/>
    <w:rsid w:val="00BA4C1B"/>
    <w:rsid w:val="00BA644D"/>
    <w:rsid w:val="00BA682D"/>
    <w:rsid w:val="00BA7E6D"/>
    <w:rsid w:val="00BB0A65"/>
    <w:rsid w:val="00BB41FB"/>
    <w:rsid w:val="00BB4F61"/>
    <w:rsid w:val="00BC0587"/>
    <w:rsid w:val="00BC19F2"/>
    <w:rsid w:val="00BC2E18"/>
    <w:rsid w:val="00BC300A"/>
    <w:rsid w:val="00BC378F"/>
    <w:rsid w:val="00BC6C95"/>
    <w:rsid w:val="00BC6E21"/>
    <w:rsid w:val="00BD153A"/>
    <w:rsid w:val="00BD1649"/>
    <w:rsid w:val="00BD349B"/>
    <w:rsid w:val="00BD511C"/>
    <w:rsid w:val="00BD5BAE"/>
    <w:rsid w:val="00BD6554"/>
    <w:rsid w:val="00BD6A95"/>
    <w:rsid w:val="00BE2E1E"/>
    <w:rsid w:val="00BE2F9A"/>
    <w:rsid w:val="00BE3998"/>
    <w:rsid w:val="00BE6A00"/>
    <w:rsid w:val="00BF20E9"/>
    <w:rsid w:val="00BF551A"/>
    <w:rsid w:val="00BF59F5"/>
    <w:rsid w:val="00C00BBD"/>
    <w:rsid w:val="00C04475"/>
    <w:rsid w:val="00C07692"/>
    <w:rsid w:val="00C156CB"/>
    <w:rsid w:val="00C2288A"/>
    <w:rsid w:val="00C23260"/>
    <w:rsid w:val="00C24518"/>
    <w:rsid w:val="00C24925"/>
    <w:rsid w:val="00C30D94"/>
    <w:rsid w:val="00C31F32"/>
    <w:rsid w:val="00C36D24"/>
    <w:rsid w:val="00C378B2"/>
    <w:rsid w:val="00C378B3"/>
    <w:rsid w:val="00C4237F"/>
    <w:rsid w:val="00C52D2F"/>
    <w:rsid w:val="00C54AD1"/>
    <w:rsid w:val="00C57644"/>
    <w:rsid w:val="00C606D2"/>
    <w:rsid w:val="00C61FCE"/>
    <w:rsid w:val="00C63919"/>
    <w:rsid w:val="00C65AE5"/>
    <w:rsid w:val="00C65B7E"/>
    <w:rsid w:val="00C65C76"/>
    <w:rsid w:val="00C678E9"/>
    <w:rsid w:val="00C75F61"/>
    <w:rsid w:val="00C811E0"/>
    <w:rsid w:val="00C83873"/>
    <w:rsid w:val="00C83BEE"/>
    <w:rsid w:val="00C86C0D"/>
    <w:rsid w:val="00C87908"/>
    <w:rsid w:val="00C9245A"/>
    <w:rsid w:val="00C9249D"/>
    <w:rsid w:val="00C9377A"/>
    <w:rsid w:val="00C93AAF"/>
    <w:rsid w:val="00C93E6B"/>
    <w:rsid w:val="00C94693"/>
    <w:rsid w:val="00C94A29"/>
    <w:rsid w:val="00C96EC1"/>
    <w:rsid w:val="00C96F8E"/>
    <w:rsid w:val="00C97EDF"/>
    <w:rsid w:val="00CA11E8"/>
    <w:rsid w:val="00CA2089"/>
    <w:rsid w:val="00CA2F06"/>
    <w:rsid w:val="00CA4025"/>
    <w:rsid w:val="00CA78DD"/>
    <w:rsid w:val="00CB041B"/>
    <w:rsid w:val="00CB6720"/>
    <w:rsid w:val="00CC2D3B"/>
    <w:rsid w:val="00CC360C"/>
    <w:rsid w:val="00CC4028"/>
    <w:rsid w:val="00CD134D"/>
    <w:rsid w:val="00CE1FB1"/>
    <w:rsid w:val="00CE331B"/>
    <w:rsid w:val="00CE4221"/>
    <w:rsid w:val="00CF1810"/>
    <w:rsid w:val="00CF1DED"/>
    <w:rsid w:val="00CF21EF"/>
    <w:rsid w:val="00CF5687"/>
    <w:rsid w:val="00CF66CF"/>
    <w:rsid w:val="00D0333D"/>
    <w:rsid w:val="00D05A4F"/>
    <w:rsid w:val="00D06985"/>
    <w:rsid w:val="00D07F28"/>
    <w:rsid w:val="00D2008C"/>
    <w:rsid w:val="00D20494"/>
    <w:rsid w:val="00D21983"/>
    <w:rsid w:val="00D23839"/>
    <w:rsid w:val="00D23C12"/>
    <w:rsid w:val="00D24D4A"/>
    <w:rsid w:val="00D24F73"/>
    <w:rsid w:val="00D25566"/>
    <w:rsid w:val="00D362D8"/>
    <w:rsid w:val="00D400A6"/>
    <w:rsid w:val="00D45146"/>
    <w:rsid w:val="00D45EA5"/>
    <w:rsid w:val="00D46EA6"/>
    <w:rsid w:val="00D5033B"/>
    <w:rsid w:val="00D527AD"/>
    <w:rsid w:val="00D53570"/>
    <w:rsid w:val="00D55C74"/>
    <w:rsid w:val="00D57A3D"/>
    <w:rsid w:val="00D613B5"/>
    <w:rsid w:val="00D62E25"/>
    <w:rsid w:val="00D65F0E"/>
    <w:rsid w:val="00D6669E"/>
    <w:rsid w:val="00D72B65"/>
    <w:rsid w:val="00D73134"/>
    <w:rsid w:val="00D732C3"/>
    <w:rsid w:val="00D81B40"/>
    <w:rsid w:val="00D81FB9"/>
    <w:rsid w:val="00D82C8A"/>
    <w:rsid w:val="00D83644"/>
    <w:rsid w:val="00D841CC"/>
    <w:rsid w:val="00D85F2F"/>
    <w:rsid w:val="00D86C30"/>
    <w:rsid w:val="00D90951"/>
    <w:rsid w:val="00D943C1"/>
    <w:rsid w:val="00D9702E"/>
    <w:rsid w:val="00D97363"/>
    <w:rsid w:val="00DA3C58"/>
    <w:rsid w:val="00DA656A"/>
    <w:rsid w:val="00DA698E"/>
    <w:rsid w:val="00DA6C75"/>
    <w:rsid w:val="00DA78B6"/>
    <w:rsid w:val="00DB1AD3"/>
    <w:rsid w:val="00DB2994"/>
    <w:rsid w:val="00DB4707"/>
    <w:rsid w:val="00DB7F90"/>
    <w:rsid w:val="00DC001B"/>
    <w:rsid w:val="00DC1499"/>
    <w:rsid w:val="00DC6563"/>
    <w:rsid w:val="00DC6628"/>
    <w:rsid w:val="00DC6D66"/>
    <w:rsid w:val="00DD1480"/>
    <w:rsid w:val="00DD28B1"/>
    <w:rsid w:val="00DD328C"/>
    <w:rsid w:val="00DD50F0"/>
    <w:rsid w:val="00DE0DAF"/>
    <w:rsid w:val="00DE2AA2"/>
    <w:rsid w:val="00DE2DE3"/>
    <w:rsid w:val="00DE6B0D"/>
    <w:rsid w:val="00DE7914"/>
    <w:rsid w:val="00DF3F35"/>
    <w:rsid w:val="00DF5F02"/>
    <w:rsid w:val="00DF63B9"/>
    <w:rsid w:val="00DF64C3"/>
    <w:rsid w:val="00E02B31"/>
    <w:rsid w:val="00E0428C"/>
    <w:rsid w:val="00E06963"/>
    <w:rsid w:val="00E07C8A"/>
    <w:rsid w:val="00E11D05"/>
    <w:rsid w:val="00E15B46"/>
    <w:rsid w:val="00E21782"/>
    <w:rsid w:val="00E2230A"/>
    <w:rsid w:val="00E226F4"/>
    <w:rsid w:val="00E23D54"/>
    <w:rsid w:val="00E26E44"/>
    <w:rsid w:val="00E317AA"/>
    <w:rsid w:val="00E3234B"/>
    <w:rsid w:val="00E370A1"/>
    <w:rsid w:val="00E37ECB"/>
    <w:rsid w:val="00E4656C"/>
    <w:rsid w:val="00E46771"/>
    <w:rsid w:val="00E47FB7"/>
    <w:rsid w:val="00E50748"/>
    <w:rsid w:val="00E5180E"/>
    <w:rsid w:val="00E53960"/>
    <w:rsid w:val="00E54B9E"/>
    <w:rsid w:val="00E57085"/>
    <w:rsid w:val="00E578FD"/>
    <w:rsid w:val="00E6358B"/>
    <w:rsid w:val="00E643F7"/>
    <w:rsid w:val="00E73C6B"/>
    <w:rsid w:val="00E73D27"/>
    <w:rsid w:val="00E743C4"/>
    <w:rsid w:val="00E75A9F"/>
    <w:rsid w:val="00E76EDE"/>
    <w:rsid w:val="00E77E25"/>
    <w:rsid w:val="00E77F85"/>
    <w:rsid w:val="00E839DB"/>
    <w:rsid w:val="00E84514"/>
    <w:rsid w:val="00E9405A"/>
    <w:rsid w:val="00E94F12"/>
    <w:rsid w:val="00E95A13"/>
    <w:rsid w:val="00E9645B"/>
    <w:rsid w:val="00E96FD9"/>
    <w:rsid w:val="00EA10EA"/>
    <w:rsid w:val="00EB2190"/>
    <w:rsid w:val="00EB50C9"/>
    <w:rsid w:val="00EB64A6"/>
    <w:rsid w:val="00EB7466"/>
    <w:rsid w:val="00EC36E8"/>
    <w:rsid w:val="00EC50D3"/>
    <w:rsid w:val="00EC692D"/>
    <w:rsid w:val="00ED0146"/>
    <w:rsid w:val="00ED1737"/>
    <w:rsid w:val="00ED19EF"/>
    <w:rsid w:val="00ED4845"/>
    <w:rsid w:val="00ED573B"/>
    <w:rsid w:val="00ED5E07"/>
    <w:rsid w:val="00ED7112"/>
    <w:rsid w:val="00ED7A1D"/>
    <w:rsid w:val="00EE3E5F"/>
    <w:rsid w:val="00EE43D7"/>
    <w:rsid w:val="00EE47FA"/>
    <w:rsid w:val="00EE69A1"/>
    <w:rsid w:val="00EE745E"/>
    <w:rsid w:val="00EF1ECF"/>
    <w:rsid w:val="00EF33ED"/>
    <w:rsid w:val="00EF6244"/>
    <w:rsid w:val="00F01F91"/>
    <w:rsid w:val="00F05CCB"/>
    <w:rsid w:val="00F07FB5"/>
    <w:rsid w:val="00F10D34"/>
    <w:rsid w:val="00F11C03"/>
    <w:rsid w:val="00F22FAB"/>
    <w:rsid w:val="00F243F4"/>
    <w:rsid w:val="00F2443E"/>
    <w:rsid w:val="00F26AD0"/>
    <w:rsid w:val="00F308E8"/>
    <w:rsid w:val="00F32E01"/>
    <w:rsid w:val="00F34208"/>
    <w:rsid w:val="00F3561F"/>
    <w:rsid w:val="00F401C4"/>
    <w:rsid w:val="00F42F52"/>
    <w:rsid w:val="00F45FBE"/>
    <w:rsid w:val="00F54A90"/>
    <w:rsid w:val="00F572B5"/>
    <w:rsid w:val="00F57526"/>
    <w:rsid w:val="00F579DC"/>
    <w:rsid w:val="00F60760"/>
    <w:rsid w:val="00F60887"/>
    <w:rsid w:val="00F627B2"/>
    <w:rsid w:val="00F665E8"/>
    <w:rsid w:val="00F66A04"/>
    <w:rsid w:val="00F710F8"/>
    <w:rsid w:val="00F73948"/>
    <w:rsid w:val="00F81A6B"/>
    <w:rsid w:val="00F843F2"/>
    <w:rsid w:val="00F93545"/>
    <w:rsid w:val="00FA083C"/>
    <w:rsid w:val="00FA3E52"/>
    <w:rsid w:val="00FA6574"/>
    <w:rsid w:val="00FB2748"/>
    <w:rsid w:val="00FB3848"/>
    <w:rsid w:val="00FB5DA0"/>
    <w:rsid w:val="00FB613F"/>
    <w:rsid w:val="00FB63DC"/>
    <w:rsid w:val="00FB7E54"/>
    <w:rsid w:val="00FC1CA9"/>
    <w:rsid w:val="00FC1E01"/>
    <w:rsid w:val="00FC3F46"/>
    <w:rsid w:val="00FC40AA"/>
    <w:rsid w:val="00FC53B1"/>
    <w:rsid w:val="00FC5E3E"/>
    <w:rsid w:val="00FC6DA8"/>
    <w:rsid w:val="00FC7F8C"/>
    <w:rsid w:val="00FD08C5"/>
    <w:rsid w:val="00FD101F"/>
    <w:rsid w:val="00FD6624"/>
    <w:rsid w:val="00FE4BFB"/>
    <w:rsid w:val="00FE7D12"/>
    <w:rsid w:val="00FF16B8"/>
    <w:rsid w:val="00FF43DF"/>
    <w:rsid w:val="00FF5EDC"/>
    <w:rsid w:val="00FF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4067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38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38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8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8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8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8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8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8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8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38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38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8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8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8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8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8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8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8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8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8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8CF"/>
    <w:pPr>
      <w:spacing w:before="160" w:after="160"/>
      <w:jc w:val="center"/>
    </w:pPr>
    <w:rPr>
      <w:i/>
      <w:iCs/>
      <w:color w:val="404040" w:themeColor="text1" w:themeTint="BF"/>
    </w:rPr>
  </w:style>
  <w:style w:type="character" w:customStyle="1" w:styleId="a8">
    <w:name w:val="引用文 (文字)"/>
    <w:basedOn w:val="a0"/>
    <w:link w:val="a7"/>
    <w:uiPriority w:val="29"/>
    <w:rsid w:val="008E38CF"/>
    <w:rPr>
      <w:i/>
      <w:iCs/>
      <w:color w:val="404040" w:themeColor="text1" w:themeTint="BF"/>
    </w:rPr>
  </w:style>
  <w:style w:type="paragraph" w:styleId="a9">
    <w:name w:val="List Paragraph"/>
    <w:basedOn w:val="a"/>
    <w:uiPriority w:val="34"/>
    <w:qFormat/>
    <w:rsid w:val="008E38CF"/>
    <w:pPr>
      <w:ind w:left="720"/>
      <w:contextualSpacing/>
    </w:pPr>
  </w:style>
  <w:style w:type="character" w:styleId="21">
    <w:name w:val="Intense Emphasis"/>
    <w:basedOn w:val="a0"/>
    <w:uiPriority w:val="21"/>
    <w:qFormat/>
    <w:rsid w:val="008E38CF"/>
    <w:rPr>
      <w:i/>
      <w:iCs/>
      <w:color w:val="2F5496" w:themeColor="accent1" w:themeShade="BF"/>
    </w:rPr>
  </w:style>
  <w:style w:type="paragraph" w:styleId="22">
    <w:name w:val="Intense Quote"/>
    <w:basedOn w:val="a"/>
    <w:next w:val="a"/>
    <w:link w:val="23"/>
    <w:uiPriority w:val="30"/>
    <w:qFormat/>
    <w:rsid w:val="008E3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E38CF"/>
    <w:rPr>
      <w:i/>
      <w:iCs/>
      <w:color w:val="2F5496" w:themeColor="accent1" w:themeShade="BF"/>
    </w:rPr>
  </w:style>
  <w:style w:type="character" w:styleId="24">
    <w:name w:val="Intense Reference"/>
    <w:basedOn w:val="a0"/>
    <w:uiPriority w:val="32"/>
    <w:qFormat/>
    <w:rsid w:val="008E38CF"/>
    <w:rPr>
      <w:b/>
      <w:bCs/>
      <w:smallCaps/>
      <w:color w:val="2F5496" w:themeColor="accent1" w:themeShade="BF"/>
      <w:spacing w:val="5"/>
    </w:rPr>
  </w:style>
  <w:style w:type="paragraph" w:styleId="aa">
    <w:name w:val="header"/>
    <w:basedOn w:val="a"/>
    <w:link w:val="ab"/>
    <w:uiPriority w:val="99"/>
    <w:unhideWhenUsed/>
    <w:rsid w:val="009B19EC"/>
    <w:pPr>
      <w:tabs>
        <w:tab w:val="center" w:pos="4252"/>
        <w:tab w:val="right" w:pos="8504"/>
      </w:tabs>
      <w:snapToGrid w:val="0"/>
    </w:pPr>
  </w:style>
  <w:style w:type="character" w:customStyle="1" w:styleId="ab">
    <w:name w:val="ヘッダー (文字)"/>
    <w:basedOn w:val="a0"/>
    <w:link w:val="aa"/>
    <w:uiPriority w:val="99"/>
    <w:rsid w:val="009B19EC"/>
  </w:style>
  <w:style w:type="paragraph" w:styleId="ac">
    <w:name w:val="footer"/>
    <w:basedOn w:val="a"/>
    <w:link w:val="ad"/>
    <w:uiPriority w:val="99"/>
    <w:unhideWhenUsed/>
    <w:rsid w:val="009B19EC"/>
    <w:pPr>
      <w:tabs>
        <w:tab w:val="center" w:pos="4252"/>
        <w:tab w:val="right" w:pos="8504"/>
      </w:tabs>
      <w:snapToGrid w:val="0"/>
    </w:pPr>
  </w:style>
  <w:style w:type="character" w:customStyle="1" w:styleId="ad">
    <w:name w:val="フッター (文字)"/>
    <w:basedOn w:val="a0"/>
    <w:link w:val="ac"/>
    <w:uiPriority w:val="99"/>
    <w:rsid w:val="009B1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1BFB-D939-4C02-9F4B-D19CFA23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2025-10-11T08:42:00Z</dcterms:created>
  <dcterms:modified xsi:type="dcterms:W3CDTF">2025-10-11T08:43:00Z</dcterms:modified>
</cp:coreProperties>
</file>