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A3A0" w14:textId="1DFCDC16" w:rsidR="001D3D29" w:rsidRPr="0078686C" w:rsidRDefault="0078686C" w:rsidP="0078686C">
      <w:pPr>
        <w:jc w:val="center"/>
        <w:rPr>
          <w:sz w:val="32"/>
          <w:szCs w:val="32"/>
        </w:rPr>
      </w:pPr>
      <w:r w:rsidRPr="0078686C">
        <w:rPr>
          <w:rFonts w:hint="eastAsia"/>
          <w:sz w:val="32"/>
          <w:szCs w:val="32"/>
        </w:rPr>
        <w:t>シンポジウム②：障害者の政治参加</w:t>
      </w:r>
    </w:p>
    <w:p w14:paraId="0893FDE7" w14:textId="64AC723A" w:rsidR="0078686C" w:rsidRPr="0078686C" w:rsidRDefault="0078686C" w:rsidP="0078686C">
      <w:pPr>
        <w:jc w:val="center"/>
        <w:rPr>
          <w:sz w:val="32"/>
          <w:szCs w:val="32"/>
        </w:rPr>
      </w:pPr>
      <w:r w:rsidRPr="0078686C">
        <w:rPr>
          <w:rFonts w:hint="eastAsia"/>
          <w:sz w:val="32"/>
          <w:szCs w:val="32"/>
        </w:rPr>
        <w:t>企画趣旨</w:t>
      </w:r>
    </w:p>
    <w:p w14:paraId="46A70312" w14:textId="102DA7E1" w:rsidR="0078686C" w:rsidRPr="0078686C" w:rsidRDefault="0078686C" w:rsidP="0078686C">
      <w:pPr>
        <w:jc w:val="center"/>
        <w:rPr>
          <w:szCs w:val="21"/>
        </w:rPr>
      </w:pPr>
    </w:p>
    <w:p w14:paraId="428E0A27" w14:textId="2E10F50B" w:rsidR="0078686C" w:rsidRDefault="0078686C" w:rsidP="0078686C">
      <w:pPr>
        <w:jc w:val="right"/>
      </w:pPr>
      <w:r>
        <w:rPr>
          <w:rFonts w:hint="eastAsia"/>
        </w:rPr>
        <w:t>金子匡良（法政大学）</w:t>
      </w:r>
    </w:p>
    <w:p w14:paraId="5B957991" w14:textId="10658FF6" w:rsidR="0078686C" w:rsidRDefault="0078686C" w:rsidP="0078686C">
      <w:pPr>
        <w:jc w:val="left"/>
      </w:pPr>
    </w:p>
    <w:p w14:paraId="23509381" w14:textId="45517B17" w:rsidR="0078686C" w:rsidRDefault="0078686C" w:rsidP="0078686C">
      <w:pPr>
        <w:jc w:val="left"/>
      </w:pPr>
      <w:r>
        <w:rPr>
          <w:rFonts w:hint="eastAsia"/>
        </w:rPr>
        <w:t xml:space="preserve">　今大会のシンポジウム②では、障害者の政治参加を取り上げる。ここでいう「政治参加」は、狭義には公職選挙における投票</w:t>
      </w:r>
      <w:r w:rsidR="004B781B">
        <w:rPr>
          <w:rFonts w:hint="eastAsia"/>
        </w:rPr>
        <w:t>や</w:t>
      </w:r>
      <w:r>
        <w:rPr>
          <w:rFonts w:hint="eastAsia"/>
        </w:rPr>
        <w:t>立候補</w:t>
      </w:r>
      <w:r w:rsidR="004B781B">
        <w:rPr>
          <w:rFonts w:hint="eastAsia"/>
        </w:rPr>
        <w:t>、およびそれに付随する選挙運動</w:t>
      </w:r>
      <w:r>
        <w:rPr>
          <w:rFonts w:hint="eastAsia"/>
        </w:rPr>
        <w:t>を意味するが、広義には</w:t>
      </w:r>
      <w:r w:rsidR="004B781B">
        <w:rPr>
          <w:rFonts w:hint="eastAsia"/>
        </w:rPr>
        <w:t>政治的意見の表明、政治</w:t>
      </w:r>
      <w:r w:rsidR="00227DC5">
        <w:rPr>
          <w:rFonts w:hint="eastAsia"/>
        </w:rPr>
        <w:t>に関わる</w:t>
      </w:r>
      <w:r w:rsidR="004B781B">
        <w:rPr>
          <w:rFonts w:hint="eastAsia"/>
        </w:rPr>
        <w:t>情報の収集・発信、</w:t>
      </w:r>
      <w:r>
        <w:rPr>
          <w:rFonts w:hint="eastAsia"/>
        </w:rPr>
        <w:t>政治</w:t>
      </w:r>
      <w:r w:rsidR="004B781B">
        <w:rPr>
          <w:rFonts w:hint="eastAsia"/>
        </w:rPr>
        <w:t>集会や集団行動への参加等、幅広い</w:t>
      </w:r>
      <w:r>
        <w:rPr>
          <w:rFonts w:hint="eastAsia"/>
        </w:rPr>
        <w:t>活動</w:t>
      </w:r>
      <w:r w:rsidR="004B781B">
        <w:rPr>
          <w:rFonts w:hint="eastAsia"/>
        </w:rPr>
        <w:t>が含まれうる。両者は明確に区別できるものではなく、重なり合う部分も多いが、本シンポジウムでは主に狭義の意味の政治参加を対象にし、障害者がそこに参加することに伴う障壁の問題性について論じる。その意味で、本シンポジウム</w:t>
      </w:r>
      <w:r w:rsidR="0083771A">
        <w:rPr>
          <w:rFonts w:hint="eastAsia"/>
        </w:rPr>
        <w:t>のテーマは</w:t>
      </w:r>
      <w:r w:rsidR="004B781B">
        <w:rPr>
          <w:rFonts w:hint="eastAsia"/>
        </w:rPr>
        <w:t>障害者の</w:t>
      </w:r>
      <w:r w:rsidR="0083771A">
        <w:rPr>
          <w:rFonts w:hint="eastAsia"/>
        </w:rPr>
        <w:t>参政権ということもできる。</w:t>
      </w:r>
    </w:p>
    <w:p w14:paraId="187797E2" w14:textId="19E9E2CF" w:rsidR="0083771A" w:rsidRDefault="0083771A" w:rsidP="0078686C">
      <w:pPr>
        <w:jc w:val="left"/>
      </w:pPr>
      <w:r>
        <w:rPr>
          <w:rFonts w:hint="eastAsia"/>
        </w:rPr>
        <w:t xml:space="preserve">　近代的な人権概念の黎明期には、参政権は特定の者に与えられたいわば「特権」であり、それゆえその享受における</w:t>
      </w:r>
      <w:r w:rsidR="009939AB">
        <w:rPr>
          <w:rFonts w:hint="eastAsia"/>
        </w:rPr>
        <w:t>区別の存在</w:t>
      </w:r>
      <w:r>
        <w:rPr>
          <w:rFonts w:hint="eastAsia"/>
        </w:rPr>
        <w:t>は自明のことと考えられていた。しかし、</w:t>
      </w:r>
      <w:r>
        <w:rPr>
          <w:rFonts w:hint="eastAsia"/>
        </w:rPr>
        <w:t>財産、人種、性別等</w:t>
      </w:r>
      <w:r w:rsidR="009939AB">
        <w:rPr>
          <w:rFonts w:hint="eastAsia"/>
        </w:rPr>
        <w:t>を理由として</w:t>
      </w:r>
      <w:r>
        <w:rPr>
          <w:rFonts w:hint="eastAsia"/>
        </w:rPr>
        <w:t>参政権に</w:t>
      </w:r>
      <w:r>
        <w:rPr>
          <w:rFonts w:hint="eastAsia"/>
        </w:rPr>
        <w:t>課されていた種々の</w:t>
      </w:r>
      <w:r>
        <w:rPr>
          <w:rFonts w:hint="eastAsia"/>
        </w:rPr>
        <w:t>制限は</w:t>
      </w:r>
      <w:r>
        <w:rPr>
          <w:rFonts w:hint="eastAsia"/>
        </w:rPr>
        <w:t>、時代とともに自明性</w:t>
      </w:r>
      <w:r w:rsidR="009939AB">
        <w:rPr>
          <w:rFonts w:hint="eastAsia"/>
        </w:rPr>
        <w:t>を</w:t>
      </w:r>
      <w:r>
        <w:rPr>
          <w:rFonts w:hint="eastAsia"/>
        </w:rPr>
        <w:t>否定され、それらを理由とする参政権の制限は、不当な権利侵害であると</w:t>
      </w:r>
      <w:r w:rsidR="009939AB">
        <w:rPr>
          <w:rFonts w:hint="eastAsia"/>
        </w:rPr>
        <w:t>認識されるようになっていった。そして現在では、参政権に制限を課すことができる一般的な事由は、</w:t>
      </w:r>
      <w:r>
        <w:rPr>
          <w:rFonts w:hint="eastAsia"/>
        </w:rPr>
        <w:t>国籍や年齢</w:t>
      </w:r>
      <w:r w:rsidR="009939AB">
        <w:rPr>
          <w:rFonts w:hint="eastAsia"/>
        </w:rPr>
        <w:t>などごく一部のものを残すのみとなったが、しかし明示的に問題性が語られることなく厳然と存在</w:t>
      </w:r>
      <w:r w:rsidR="00227DC5">
        <w:rPr>
          <w:rFonts w:hint="eastAsia"/>
        </w:rPr>
        <w:t>しているのが、</w:t>
      </w:r>
      <w:r w:rsidR="009939AB">
        <w:rPr>
          <w:rFonts w:hint="eastAsia"/>
        </w:rPr>
        <w:t>障害を理由とする参政権制限</w:t>
      </w:r>
      <w:r w:rsidR="00227DC5">
        <w:rPr>
          <w:rFonts w:hint="eastAsia"/>
        </w:rPr>
        <w:t>なの</w:t>
      </w:r>
      <w:r w:rsidR="009939AB">
        <w:rPr>
          <w:rFonts w:hint="eastAsia"/>
        </w:rPr>
        <w:t>である。</w:t>
      </w:r>
    </w:p>
    <w:p w14:paraId="0445D1CE" w14:textId="51AE5DB1" w:rsidR="009939AB" w:rsidRDefault="009939AB" w:rsidP="0078686C">
      <w:pPr>
        <w:jc w:val="left"/>
      </w:pPr>
      <w:r>
        <w:rPr>
          <w:rFonts w:hint="eastAsia"/>
        </w:rPr>
        <w:t xml:space="preserve">　</w:t>
      </w:r>
      <w:r w:rsidR="001C6E8F">
        <w:rPr>
          <w:rFonts w:hint="eastAsia"/>
        </w:rPr>
        <w:t>法の下の平等は</w:t>
      </w:r>
      <w:r w:rsidR="00227DC5">
        <w:rPr>
          <w:rFonts w:hint="eastAsia"/>
        </w:rPr>
        <w:t>、</w:t>
      </w:r>
      <w:r w:rsidR="001C6E8F">
        <w:rPr>
          <w:rFonts w:hint="eastAsia"/>
        </w:rPr>
        <w:t>「選挙権に関しては、国民はすべての政治的価値において平等であるべきであるとする徹底した平等化を志向するもの」であり（衆議院議員定数違憲訴訟最高裁判決（最判</w:t>
      </w:r>
      <w:r w:rsidR="001C6E8F">
        <w:rPr>
          <w:rFonts w:hint="eastAsia"/>
        </w:rPr>
        <w:t>S</w:t>
      </w:r>
      <w:r w:rsidR="001C6E8F">
        <w:t>51</w:t>
      </w:r>
      <w:r w:rsidR="001C6E8F">
        <w:rPr>
          <w:rFonts w:hint="eastAsia"/>
        </w:rPr>
        <w:t>・</w:t>
      </w:r>
      <w:r w:rsidR="001C6E8F">
        <w:rPr>
          <w:rFonts w:hint="eastAsia"/>
        </w:rPr>
        <w:t>4</w:t>
      </w:r>
      <w:r w:rsidR="001C6E8F">
        <w:rPr>
          <w:rFonts w:hint="eastAsia"/>
        </w:rPr>
        <w:t>・</w:t>
      </w:r>
      <w:r w:rsidR="001C6E8F">
        <w:rPr>
          <w:rFonts w:hint="eastAsia"/>
        </w:rPr>
        <w:t>14</w:t>
      </w:r>
      <w:r w:rsidR="001C6E8F">
        <w:rPr>
          <w:rFonts w:hint="eastAsia"/>
        </w:rPr>
        <w:t>））、それゆえ選挙権を制限するためには、「そのような制限をすることなしには</w:t>
      </w:r>
      <w:r w:rsidR="005B4634">
        <w:rPr>
          <w:rFonts w:hint="eastAsia"/>
        </w:rPr>
        <w:t>選挙の公正を確保しつつ選挙権の行使を認めることが事実上不能ないし著しく困難であると認められる」ような「やむをえない事由」が存在しなければならない（在外国民選挙権訴訟最高裁判決（最判</w:t>
      </w:r>
      <w:r w:rsidR="005B4634">
        <w:rPr>
          <w:rFonts w:hint="eastAsia"/>
        </w:rPr>
        <w:t>H</w:t>
      </w:r>
      <w:r w:rsidR="005B4634">
        <w:t>17</w:t>
      </w:r>
      <w:r w:rsidR="005B4634">
        <w:rPr>
          <w:rFonts w:hint="eastAsia"/>
        </w:rPr>
        <w:t>・</w:t>
      </w:r>
      <w:r w:rsidR="005B4634">
        <w:rPr>
          <w:rFonts w:hint="eastAsia"/>
        </w:rPr>
        <w:t>9</w:t>
      </w:r>
      <w:r w:rsidR="005B4634">
        <w:rPr>
          <w:rFonts w:hint="eastAsia"/>
        </w:rPr>
        <w:t>・</w:t>
      </w:r>
      <w:r w:rsidR="005B4634">
        <w:rPr>
          <w:rFonts w:hint="eastAsia"/>
        </w:rPr>
        <w:t>14</w:t>
      </w:r>
      <w:r w:rsidR="005B4634">
        <w:rPr>
          <w:rFonts w:hint="eastAsia"/>
        </w:rPr>
        <w:t>））とされているにもかかわらず、なぜ選挙権を含む障害者の参政権は、かくも長きにわたって、かくも広範な制限にさらされているのか。その根源を突き詰めるとともに、日本における障害者の参政権制限を国際的な比較</w:t>
      </w:r>
      <w:r w:rsidR="00227DC5">
        <w:rPr>
          <w:rFonts w:hint="eastAsia"/>
        </w:rPr>
        <w:t>も含めて</w:t>
      </w:r>
      <w:r w:rsidR="005B4634">
        <w:rPr>
          <w:rFonts w:hint="eastAsia"/>
        </w:rPr>
        <w:t>検討するというのが、本シンポジウムの趣旨である。</w:t>
      </w:r>
    </w:p>
    <w:p w14:paraId="1CEF1B37" w14:textId="37365547" w:rsidR="005B4634" w:rsidRDefault="005B4634" w:rsidP="0078686C">
      <w:pPr>
        <w:jc w:val="left"/>
      </w:pPr>
      <w:r>
        <w:rPr>
          <w:rFonts w:hint="eastAsia"/>
        </w:rPr>
        <w:t xml:space="preserve">　</w:t>
      </w:r>
      <w:r w:rsidR="00BD4D3E">
        <w:rPr>
          <w:rFonts w:hint="eastAsia"/>
        </w:rPr>
        <w:t>第一報告の井上報告では、日本国憲法や障害者権利条約における参政権の位置づけを確認した上で、公職選挙法が障害者の参政権行使を阻んでいる要因</w:t>
      </w:r>
      <w:r w:rsidR="00227DC5">
        <w:rPr>
          <w:rFonts w:hint="eastAsia"/>
        </w:rPr>
        <w:t>について検討し、その根源が</w:t>
      </w:r>
      <w:r w:rsidR="00BD4D3E">
        <w:rPr>
          <w:rFonts w:hint="eastAsia"/>
        </w:rPr>
        <w:t>同法</w:t>
      </w:r>
      <w:r w:rsidR="00227DC5">
        <w:rPr>
          <w:rFonts w:hint="eastAsia"/>
        </w:rPr>
        <w:t>の</w:t>
      </w:r>
      <w:r w:rsidR="00BD4D3E">
        <w:rPr>
          <w:rFonts w:hint="eastAsia"/>
        </w:rPr>
        <w:t>内包する「愚民観」にあることを指摘する。その上で、障害者を自律した参政権の主体とするための選挙制度のあり方や主権者教育の強化の方途を探る。</w:t>
      </w:r>
    </w:p>
    <w:p w14:paraId="66978887" w14:textId="3133C413" w:rsidR="00BD4D3E" w:rsidRDefault="00BD4D3E" w:rsidP="0078686C">
      <w:pPr>
        <w:jc w:val="left"/>
      </w:pPr>
      <w:r>
        <w:rPr>
          <w:rFonts w:hint="eastAsia"/>
        </w:rPr>
        <w:t xml:space="preserve">　第二報告の小林報告は、国際人権</w:t>
      </w:r>
      <w:r w:rsidR="00227DC5">
        <w:rPr>
          <w:rFonts w:hint="eastAsia"/>
        </w:rPr>
        <w:t>規約</w:t>
      </w:r>
      <w:r>
        <w:rPr>
          <w:rFonts w:hint="eastAsia"/>
        </w:rPr>
        <w:t>から障害者権利条約へと次第に障害者の参政権保障が拡大し実効化されていった足跡を辿り、欧州人権裁判所の判例でも</w:t>
      </w:r>
      <w:r w:rsidR="00465F53">
        <w:rPr>
          <w:rFonts w:hint="eastAsia"/>
        </w:rPr>
        <w:t>同様の傾向が見ら</w:t>
      </w:r>
      <w:r w:rsidR="00465F53">
        <w:rPr>
          <w:rFonts w:hint="eastAsia"/>
        </w:rPr>
        <w:lastRenderedPageBreak/>
        <w:t>れることを紹介しつつ、ヨーロッパ各国においてさえ障害者の参政権が広く制限されている現状を指摘する。また、アジアに目を向け</w:t>
      </w:r>
      <w:r w:rsidR="00227DC5">
        <w:rPr>
          <w:rFonts w:hint="eastAsia"/>
        </w:rPr>
        <w:t>ると</w:t>
      </w:r>
      <w:r w:rsidR="00465F53">
        <w:rPr>
          <w:rFonts w:hint="eastAsia"/>
        </w:rPr>
        <w:t>、韓国では障害者の政治参加を促進する制度</w:t>
      </w:r>
      <w:r w:rsidR="00227DC5">
        <w:rPr>
          <w:rFonts w:hint="eastAsia"/>
        </w:rPr>
        <w:t>的改革が模索される</w:t>
      </w:r>
      <w:r w:rsidR="00465F53">
        <w:rPr>
          <w:rFonts w:hint="eastAsia"/>
        </w:rPr>
        <w:t>一方、中国やタイでは障害者の参政権に多くの障壁が残っていること</w:t>
      </w:r>
      <w:r w:rsidR="00227DC5">
        <w:rPr>
          <w:rFonts w:hint="eastAsia"/>
        </w:rPr>
        <w:t>が</w:t>
      </w:r>
      <w:r w:rsidR="00465F53">
        <w:rPr>
          <w:rFonts w:hint="eastAsia"/>
        </w:rPr>
        <w:t>摘示</w:t>
      </w:r>
      <w:r w:rsidR="00227DC5">
        <w:rPr>
          <w:rFonts w:hint="eastAsia"/>
        </w:rPr>
        <w:t>される</w:t>
      </w:r>
      <w:r w:rsidR="00465F53">
        <w:rPr>
          <w:rFonts w:hint="eastAsia"/>
        </w:rPr>
        <w:t>。</w:t>
      </w:r>
    </w:p>
    <w:p w14:paraId="7DD54C8B" w14:textId="3651DC17" w:rsidR="00465F53" w:rsidRDefault="00465F53" w:rsidP="0078686C">
      <w:pPr>
        <w:jc w:val="left"/>
        <w:rPr>
          <w:rFonts w:hint="eastAsia"/>
        </w:rPr>
      </w:pPr>
      <w:r>
        <w:rPr>
          <w:rFonts w:hint="eastAsia"/>
        </w:rPr>
        <w:t xml:space="preserve">　</w:t>
      </w:r>
      <w:r w:rsidR="00FD2820">
        <w:rPr>
          <w:rFonts w:hint="eastAsia"/>
        </w:rPr>
        <w:t>障害者の政治参加に伴う障壁、とりわけ参政権制限を考えるにあたっては、</w:t>
      </w:r>
      <w:r w:rsidR="00966B48">
        <w:rPr>
          <w:rFonts w:hint="eastAsia"/>
        </w:rPr>
        <w:t>①近代民主主義が暗黙の前提としてきた「個人」像の問題性、②現行の選挙制度が障害者に課している権利制限の違法性・不当性、③障害者の参政権を実効的に保障するための合理的配慮</w:t>
      </w:r>
      <w:r w:rsidR="00227DC5">
        <w:rPr>
          <w:rFonts w:hint="eastAsia"/>
        </w:rPr>
        <w:t>や制度改革</w:t>
      </w:r>
      <w:r w:rsidR="00966B48">
        <w:rPr>
          <w:rFonts w:hint="eastAsia"/>
        </w:rPr>
        <w:t>の必要性等の検討が不可欠である。本シンポジウムで提示された</w:t>
      </w:r>
      <w:r w:rsidR="00966B48">
        <w:rPr>
          <w:rFonts w:hint="eastAsia"/>
        </w:rPr>
        <w:t>2</w:t>
      </w:r>
      <w:r w:rsidR="00966B48">
        <w:rPr>
          <w:rFonts w:hint="eastAsia"/>
        </w:rPr>
        <w:t>つの報告は、これらを検討する基本的な視座を与えてくれるものであり、この報告を土台として、研究大会の参加者間で闊達</w:t>
      </w:r>
      <w:r w:rsidR="00CE2459">
        <w:rPr>
          <w:rFonts w:hint="eastAsia"/>
        </w:rPr>
        <w:t>かつ実り多い</w:t>
      </w:r>
      <w:r w:rsidR="00966B48">
        <w:rPr>
          <w:rFonts w:hint="eastAsia"/>
        </w:rPr>
        <w:t>議論が交わされることを</w:t>
      </w:r>
      <w:r w:rsidR="00CE2459">
        <w:rPr>
          <w:rFonts w:hint="eastAsia"/>
        </w:rPr>
        <w:t>期待する。</w:t>
      </w:r>
    </w:p>
    <w:sectPr w:rsidR="00465F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6C"/>
    <w:rsid w:val="001C6E8F"/>
    <w:rsid w:val="001D3D29"/>
    <w:rsid w:val="00227DC5"/>
    <w:rsid w:val="00465F53"/>
    <w:rsid w:val="004B781B"/>
    <w:rsid w:val="005B4634"/>
    <w:rsid w:val="0078686C"/>
    <w:rsid w:val="0083771A"/>
    <w:rsid w:val="00966B48"/>
    <w:rsid w:val="009939AB"/>
    <w:rsid w:val="00BD4D3E"/>
    <w:rsid w:val="00CE2459"/>
    <w:rsid w:val="00FD2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AAB30"/>
  <w15:chartTrackingRefBased/>
  <w15:docId w15:val="{87E73F6A-1158-4050-BDF2-8FDBD012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匡良</dc:creator>
  <cp:keywords/>
  <dc:description/>
  <cp:lastModifiedBy>金子　匡良</cp:lastModifiedBy>
  <cp:revision>5</cp:revision>
  <dcterms:created xsi:type="dcterms:W3CDTF">2021-10-31T04:34:00Z</dcterms:created>
  <dcterms:modified xsi:type="dcterms:W3CDTF">2021-10-31T06:31:00Z</dcterms:modified>
</cp:coreProperties>
</file>