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5C" w:rsidRDefault="00904F5C" w:rsidP="00904F5C">
      <w:pPr>
        <w:jc w:val="center"/>
      </w:pPr>
      <w:r w:rsidRPr="00FF2E6C">
        <w:t>旧優生保護法違憲訴訟東京高裁判決</w:t>
      </w:r>
      <w:r w:rsidR="004A32A3" w:rsidRPr="00FF2E6C">
        <w:t>（東京高判</w:t>
      </w:r>
      <w:r w:rsidR="004A32A3" w:rsidRPr="00FF2E6C">
        <w:t>2022</w:t>
      </w:r>
      <w:r w:rsidR="004A32A3" w:rsidRPr="00FF2E6C">
        <w:t>年３月</w:t>
      </w:r>
      <w:r w:rsidR="004A32A3" w:rsidRPr="00FF2E6C">
        <w:t>11</w:t>
      </w:r>
      <w:r w:rsidR="004A32A3" w:rsidRPr="00FF2E6C">
        <w:t>日判タ</w:t>
      </w:r>
      <w:r w:rsidR="004A32A3" w:rsidRPr="00FF2E6C">
        <w:t>1506</w:t>
      </w:r>
      <w:r w:rsidR="004A32A3" w:rsidRPr="00FF2E6C">
        <w:t>号</w:t>
      </w:r>
      <w:r w:rsidR="004A32A3" w:rsidRPr="00FF2E6C">
        <w:t>62</w:t>
      </w:r>
      <w:r w:rsidR="004A32A3" w:rsidRPr="00FF2E6C">
        <w:t>頁）</w:t>
      </w:r>
    </w:p>
    <w:p w:rsidR="00545463" w:rsidRPr="00FF2E6C" w:rsidRDefault="006C148E" w:rsidP="00904F5C">
      <w:pPr>
        <w:jc w:val="center"/>
      </w:pPr>
      <w:r>
        <w:t xml:space="preserve">　　　　　　　　　　　　　　　</w:t>
      </w:r>
      <w:r w:rsidR="00545463">
        <w:t>2023</w:t>
      </w:r>
      <w:r w:rsidR="00545463">
        <w:t>年</w:t>
      </w:r>
      <w:r w:rsidR="00545463">
        <w:t>11</w:t>
      </w:r>
      <w:r w:rsidR="00545463">
        <w:t>月</w:t>
      </w:r>
      <w:r w:rsidR="00545463">
        <w:t>11</w:t>
      </w:r>
      <w:r w:rsidR="00545463">
        <w:t>日</w:t>
      </w:r>
      <w:r>
        <w:t xml:space="preserve">　日本障害法学会（</w:t>
      </w:r>
      <w:bookmarkStart w:id="0" w:name="_GoBack"/>
      <w:bookmarkEnd w:id="0"/>
      <w:r>
        <w:t>東京経済大学）</w:t>
      </w:r>
    </w:p>
    <w:p w:rsidR="00683A98" w:rsidRPr="00FF2E6C" w:rsidRDefault="000C7107" w:rsidP="000C7107">
      <w:pPr>
        <w:jc w:val="right"/>
      </w:pPr>
      <w:r w:rsidRPr="00FF2E6C">
        <w:t>植木淳（名城大学）</w:t>
      </w:r>
    </w:p>
    <w:p w:rsidR="00904F5C" w:rsidRPr="00FF2E6C" w:rsidRDefault="00904F5C">
      <w:r w:rsidRPr="00FF2E6C">
        <w:t>１　旧優生保護法違憲訴訟</w:t>
      </w:r>
      <w:r w:rsidR="004A32A3" w:rsidRPr="00FF2E6C">
        <w:t>の概略</w:t>
      </w:r>
    </w:p>
    <w:p w:rsidR="00AB6D15" w:rsidRPr="00FF2E6C" w:rsidRDefault="00AB6D15"/>
    <w:p w:rsidR="00904F5C" w:rsidRPr="00FF2E6C" w:rsidRDefault="00904F5C">
      <w:r w:rsidRPr="00FF2E6C">
        <w:t xml:space="preserve">　</w:t>
      </w:r>
      <w:r w:rsidR="00AB6D15" w:rsidRPr="00FF2E6C">
        <w:t xml:space="preserve">　</w:t>
      </w:r>
      <w:r w:rsidRPr="00FF2E6C">
        <w:t>1996</w:t>
      </w:r>
      <w:r w:rsidRPr="00FF2E6C">
        <w:t>年改正前優生保護法「優生上の見地から不良な子孫の出生を防止する」（１条）</w:t>
      </w:r>
    </w:p>
    <w:p w:rsidR="00904F5C" w:rsidRPr="00FF2E6C" w:rsidRDefault="00904F5C">
      <w:r w:rsidRPr="00FF2E6C">
        <w:t xml:space="preserve">　　</w:t>
      </w:r>
      <w:r w:rsidR="0042486F" w:rsidRPr="00FF2E6C">
        <w:t>「遺伝性精神病質」等の場合における本人の同意に基づく</w:t>
      </w:r>
      <w:r w:rsidRPr="00FF2E6C">
        <w:t>優生手術（３条）</w:t>
      </w:r>
    </w:p>
    <w:p w:rsidR="00904F5C" w:rsidRPr="00FF2E6C" w:rsidRDefault="0042486F" w:rsidP="00904F5C">
      <w:pPr>
        <w:ind w:firstLineChars="200" w:firstLine="420"/>
      </w:pPr>
      <w:r w:rsidRPr="00FF2E6C">
        <w:t>「遺伝性精神病」等の場合における優生保護審査会の審査を経た</w:t>
      </w:r>
      <w:r w:rsidR="00904F5C" w:rsidRPr="00FF2E6C">
        <w:t>優生手術（４－</w:t>
      </w:r>
      <w:r w:rsidR="00904F5C" w:rsidRPr="00FF2E6C">
        <w:t>10</w:t>
      </w:r>
      <w:r w:rsidR="00904F5C" w:rsidRPr="00FF2E6C">
        <w:t>条）</w:t>
      </w:r>
    </w:p>
    <w:p w:rsidR="00904F5C" w:rsidRPr="00FF2E6C" w:rsidRDefault="00904F5C" w:rsidP="00904F5C">
      <w:pPr>
        <w:ind w:leftChars="200" w:left="630" w:hangingChars="100" w:hanging="210"/>
      </w:pPr>
      <w:r w:rsidRPr="00FF2E6C">
        <w:t>「遺伝性のもの以外の精神病又は精神薄弱」</w:t>
      </w:r>
      <w:r w:rsidR="0042486F" w:rsidRPr="00FF2E6C">
        <w:t>等の場合における</w:t>
      </w:r>
      <w:r w:rsidRPr="00FF2E6C">
        <w:t>保護義務者の同意</w:t>
      </w:r>
      <w:r w:rsidR="0042486F" w:rsidRPr="00FF2E6C">
        <w:t>と優生保護審査会の審査を経た</w:t>
      </w:r>
      <w:r w:rsidRPr="00FF2E6C">
        <w:t>優生手術（</w:t>
      </w:r>
      <w:r w:rsidRPr="00FF2E6C">
        <w:t>12</w:t>
      </w:r>
      <w:r w:rsidRPr="00FF2E6C">
        <w:t>－</w:t>
      </w:r>
      <w:r w:rsidRPr="00FF2E6C">
        <w:t>13</w:t>
      </w:r>
      <w:r w:rsidRPr="00FF2E6C">
        <w:t>条）</w:t>
      </w:r>
    </w:p>
    <w:p w:rsidR="0042486F" w:rsidRPr="00FF2E6C" w:rsidRDefault="00904F5C" w:rsidP="000C7107">
      <w:pPr>
        <w:ind w:leftChars="100" w:left="630" w:hangingChars="200" w:hanging="420"/>
        <w:rPr>
          <w:rFonts w:eastAsia="ＭＳ 明朝" w:cs="ＭＳ 明朝"/>
        </w:rPr>
      </w:pPr>
      <w:r w:rsidRPr="00FF2E6C">
        <w:rPr>
          <w:rFonts w:eastAsia="ＭＳ 明朝" w:cs="ＭＳ 明朝"/>
        </w:rPr>
        <w:t>→</w:t>
      </w:r>
      <w:r w:rsidR="00AB6D15" w:rsidRPr="00FF2E6C">
        <w:rPr>
          <w:rFonts w:eastAsia="ＭＳ 明朝" w:cs="ＭＳ 明朝"/>
        </w:rPr>
        <w:t xml:space="preserve">　</w:t>
      </w:r>
      <w:r w:rsidR="00154A26" w:rsidRPr="00FF2E6C">
        <w:rPr>
          <w:rFonts w:eastAsia="ＭＳ 明朝" w:cs="ＭＳ 明朝"/>
        </w:rPr>
        <w:t>被害者が優生保護法及び優生手術の違憲性・違法性を主張して全国各地で訴訟提起</w:t>
      </w:r>
    </w:p>
    <w:p w:rsidR="00AB6D15" w:rsidRPr="00FF2E6C" w:rsidRDefault="00AB6D15" w:rsidP="000C7107">
      <w:pPr>
        <w:ind w:leftChars="100" w:left="630" w:hangingChars="200" w:hanging="420"/>
        <w:rPr>
          <w:rFonts w:eastAsia="ＭＳ 明朝" w:cs="ＭＳ 明朝"/>
        </w:rPr>
      </w:pPr>
    </w:p>
    <w:p w:rsidR="000F0BD8" w:rsidRPr="00FF2E6C" w:rsidRDefault="00904F5C" w:rsidP="000C7107">
      <w:pPr>
        <w:ind w:leftChars="200" w:left="420"/>
      </w:pPr>
      <w:r w:rsidRPr="00FF2E6C">
        <w:rPr>
          <w:rFonts w:ascii="ＭＳ 明朝" w:eastAsia="ＭＳ 明朝" w:hAnsi="ＭＳ 明朝" w:cs="ＭＳ 明朝" w:hint="eastAsia"/>
        </w:rPr>
        <w:t>①</w:t>
      </w:r>
      <w:r w:rsidRPr="00FF2E6C">
        <w:t>仙台地判</w:t>
      </w:r>
      <w:r w:rsidRPr="00FF2E6C">
        <w:t>2019</w:t>
      </w:r>
      <w:r w:rsidRPr="00FF2E6C">
        <w:t>年５月</w:t>
      </w:r>
      <w:r w:rsidRPr="00FF2E6C">
        <w:t>28</w:t>
      </w:r>
      <w:r w:rsidRPr="00FF2E6C">
        <w:t>日判時</w:t>
      </w:r>
      <w:r w:rsidRPr="00FF2E6C">
        <w:t>2413</w:t>
      </w:r>
      <w:r w:rsidR="00AB62F5" w:rsidRPr="00FF2E6C">
        <w:t>=</w:t>
      </w:r>
      <w:r w:rsidRPr="00FF2E6C">
        <w:t>2414</w:t>
      </w:r>
      <w:r w:rsidRPr="00FF2E6C">
        <w:t>号３頁（違憲：棄却）</w:t>
      </w:r>
      <w:r w:rsidR="0042486F" w:rsidRPr="00FF2E6C">
        <w:t>、</w:t>
      </w:r>
      <w:r w:rsidRPr="00FF2E6C">
        <w:rPr>
          <w:rFonts w:ascii="ＭＳ 明朝" w:eastAsia="ＭＳ 明朝" w:hAnsi="ＭＳ 明朝" w:cs="ＭＳ 明朝" w:hint="eastAsia"/>
        </w:rPr>
        <w:t>②</w:t>
      </w:r>
      <w:r w:rsidRPr="00FF2E6C">
        <w:t>東京地判</w:t>
      </w:r>
      <w:r w:rsidRPr="00FF2E6C">
        <w:t>2020</w:t>
      </w:r>
      <w:r w:rsidRPr="00FF2E6C">
        <w:t>年６月</w:t>
      </w:r>
      <w:r w:rsidRPr="00FF2E6C">
        <w:t>30</w:t>
      </w:r>
      <w:r w:rsidRPr="00FF2E6C">
        <w:t>日</w:t>
      </w:r>
      <w:r w:rsidR="00AB62F5" w:rsidRPr="00FF2E6C">
        <w:t>判時</w:t>
      </w:r>
      <w:r w:rsidR="00AB62F5" w:rsidRPr="00FF2E6C">
        <w:t>2554</w:t>
      </w:r>
      <w:r w:rsidR="00AB62F5" w:rsidRPr="00FF2E6C">
        <w:t>号</w:t>
      </w:r>
      <w:r w:rsidR="00AB62F5" w:rsidRPr="00FF2E6C">
        <w:t>35</w:t>
      </w:r>
      <w:r w:rsidR="00AB62F5" w:rsidRPr="00FF2E6C">
        <w:t>頁</w:t>
      </w:r>
      <w:r w:rsidRPr="00FF2E6C">
        <w:t>（違憲：棄却）</w:t>
      </w:r>
      <w:r w:rsidR="0042486F" w:rsidRPr="00FF2E6C">
        <w:t>、</w:t>
      </w:r>
      <w:r w:rsidRPr="00FF2E6C">
        <w:rPr>
          <w:rFonts w:ascii="ＭＳ 明朝" w:eastAsia="ＭＳ 明朝" w:hAnsi="ＭＳ 明朝" w:cs="ＭＳ 明朝" w:hint="eastAsia"/>
        </w:rPr>
        <w:t>③</w:t>
      </w:r>
      <w:r w:rsidRPr="00FF2E6C">
        <w:t>大阪地判</w:t>
      </w:r>
      <w:r w:rsidRPr="00FF2E6C">
        <w:t>2020</w:t>
      </w:r>
      <w:r w:rsidRPr="00FF2E6C">
        <w:t>年</w:t>
      </w:r>
      <w:r w:rsidRPr="00FF2E6C">
        <w:t>11</w:t>
      </w:r>
      <w:r w:rsidRPr="00FF2E6C">
        <w:t>月</w:t>
      </w:r>
      <w:r w:rsidRPr="00FF2E6C">
        <w:t>30</w:t>
      </w:r>
      <w:r w:rsidRPr="00FF2E6C">
        <w:t>日</w:t>
      </w:r>
      <w:r w:rsidR="00AB62F5" w:rsidRPr="00FF2E6C">
        <w:t>判時</w:t>
      </w:r>
      <w:r w:rsidR="00AB62F5" w:rsidRPr="00FF2E6C">
        <w:t>2506=2506</w:t>
      </w:r>
      <w:r w:rsidR="00AB62F5" w:rsidRPr="00FF2E6C">
        <w:t>号</w:t>
      </w:r>
      <w:r w:rsidR="00AB62F5" w:rsidRPr="00FF2E6C">
        <w:t>69</w:t>
      </w:r>
      <w:r w:rsidR="00AB62F5" w:rsidRPr="00FF2E6C">
        <w:t>頁</w:t>
      </w:r>
      <w:r w:rsidRPr="00FF2E6C">
        <w:t>（違憲：棄却）</w:t>
      </w:r>
      <w:r w:rsidR="0042486F" w:rsidRPr="00FF2E6C">
        <w:t>、</w:t>
      </w:r>
      <w:r w:rsidR="00E914E2" w:rsidRPr="00FF2E6C">
        <w:rPr>
          <w:rFonts w:ascii="ＭＳ 明朝" w:eastAsia="ＭＳ 明朝" w:hAnsi="ＭＳ 明朝" w:cs="ＭＳ 明朝" w:hint="eastAsia"/>
        </w:rPr>
        <w:t>④</w:t>
      </w:r>
      <w:r w:rsidR="00477FD7" w:rsidRPr="00FF2E6C">
        <w:t>札幌地判</w:t>
      </w:r>
      <w:r w:rsidR="00477FD7" w:rsidRPr="00FF2E6C">
        <w:t>2021</w:t>
      </w:r>
      <w:r w:rsidR="00477FD7" w:rsidRPr="00FF2E6C">
        <w:t>年１月</w:t>
      </w:r>
      <w:r w:rsidR="00477FD7" w:rsidRPr="00FF2E6C">
        <w:t>15</w:t>
      </w:r>
      <w:r w:rsidR="00477FD7" w:rsidRPr="00FF2E6C">
        <w:t>日</w:t>
      </w:r>
      <w:r w:rsidR="002B1E79" w:rsidRPr="00FF2E6C">
        <w:t>判時</w:t>
      </w:r>
      <w:r w:rsidR="002B1E79" w:rsidRPr="00FF2E6C">
        <w:t>2480</w:t>
      </w:r>
      <w:r w:rsidR="002B1E79" w:rsidRPr="00FF2E6C">
        <w:t>号</w:t>
      </w:r>
      <w:r w:rsidR="002B1E79" w:rsidRPr="00FF2E6C">
        <w:t>62</w:t>
      </w:r>
      <w:r w:rsidR="002B1E79" w:rsidRPr="00FF2E6C">
        <w:t>頁</w:t>
      </w:r>
      <w:r w:rsidR="00477FD7" w:rsidRPr="00FF2E6C">
        <w:t>（違憲</w:t>
      </w:r>
      <w:r w:rsidR="002B1E79" w:rsidRPr="00FF2E6C">
        <w:t>：</w:t>
      </w:r>
      <w:r w:rsidR="00477FD7" w:rsidRPr="00FF2E6C">
        <w:t>棄却）</w:t>
      </w:r>
      <w:r w:rsidR="0042486F" w:rsidRPr="00FF2E6C">
        <w:t>、</w:t>
      </w:r>
      <w:r w:rsidR="00E914E2" w:rsidRPr="00FF2E6C">
        <w:rPr>
          <w:rFonts w:ascii="ＭＳ 明朝" w:eastAsia="ＭＳ 明朝" w:hAnsi="ＭＳ 明朝" w:cs="ＭＳ 明朝" w:hint="eastAsia"/>
        </w:rPr>
        <w:t>⑤</w:t>
      </w:r>
      <w:r w:rsidR="00477FD7" w:rsidRPr="00FF2E6C">
        <w:t>札幌地判</w:t>
      </w:r>
      <w:r w:rsidR="00477FD7" w:rsidRPr="00FF2E6C">
        <w:t>2021</w:t>
      </w:r>
      <w:r w:rsidR="00477FD7" w:rsidRPr="00FF2E6C">
        <w:t>年２月４日</w:t>
      </w:r>
      <w:r w:rsidR="002B1E79" w:rsidRPr="00FF2E6C">
        <w:t>判タ</w:t>
      </w:r>
      <w:r w:rsidR="002B1E79" w:rsidRPr="00FF2E6C">
        <w:t>1491</w:t>
      </w:r>
      <w:r w:rsidR="002B1E79" w:rsidRPr="00FF2E6C">
        <w:t>号</w:t>
      </w:r>
      <w:r w:rsidR="002B1E79" w:rsidRPr="00FF2E6C">
        <w:t>128</w:t>
      </w:r>
      <w:r w:rsidR="002B1E79" w:rsidRPr="00FF2E6C">
        <w:t>頁（</w:t>
      </w:r>
      <w:r w:rsidR="00477FD7" w:rsidRPr="00FF2E6C">
        <w:t>棄却）</w:t>
      </w:r>
      <w:r w:rsidR="0042486F" w:rsidRPr="00FF2E6C">
        <w:t>、</w:t>
      </w:r>
      <w:r w:rsidR="00E914E2" w:rsidRPr="00FF2E6C">
        <w:rPr>
          <w:rFonts w:ascii="ＭＳ 明朝" w:eastAsia="ＭＳ 明朝" w:hAnsi="ＭＳ 明朝" w:cs="ＭＳ 明朝" w:hint="eastAsia"/>
        </w:rPr>
        <w:t>⑥</w:t>
      </w:r>
      <w:r w:rsidRPr="00FF2E6C">
        <w:t>神戸地判</w:t>
      </w:r>
      <w:r w:rsidRPr="00FF2E6C">
        <w:t>2021</w:t>
      </w:r>
      <w:r w:rsidRPr="00FF2E6C">
        <w:t>年８月３日</w:t>
      </w:r>
      <w:r w:rsidR="002B1E79" w:rsidRPr="00FF2E6C">
        <w:t>賃社</w:t>
      </w:r>
      <w:r w:rsidR="002B1E79" w:rsidRPr="00FF2E6C">
        <w:t>1795</w:t>
      </w:r>
      <w:r w:rsidR="002B1E79" w:rsidRPr="00FF2E6C">
        <w:t>号</w:t>
      </w:r>
      <w:r w:rsidR="002B1E79" w:rsidRPr="00FF2E6C">
        <w:t>23</w:t>
      </w:r>
      <w:r w:rsidR="002B1E79" w:rsidRPr="00FF2E6C">
        <w:t>頁</w:t>
      </w:r>
      <w:r w:rsidRPr="00FF2E6C">
        <w:t>（違憲：棄却）</w:t>
      </w:r>
      <w:r w:rsidR="0042486F" w:rsidRPr="00FF2E6C">
        <w:t>、</w:t>
      </w:r>
      <w:r w:rsidR="00E914E2" w:rsidRPr="00FF2E6C">
        <w:rPr>
          <w:rFonts w:ascii="ＭＳ 明朝" w:eastAsia="ＭＳ 明朝" w:hAnsi="ＭＳ 明朝" w:cs="ＭＳ 明朝" w:hint="eastAsia"/>
        </w:rPr>
        <w:t>⑦</w:t>
      </w:r>
      <w:r w:rsidR="00477FD7" w:rsidRPr="00FF2E6C">
        <w:t>大阪高判</w:t>
      </w:r>
      <w:r w:rsidR="00477FD7" w:rsidRPr="00FF2E6C">
        <w:t>2022</w:t>
      </w:r>
      <w:r w:rsidR="00477FD7" w:rsidRPr="00FF2E6C">
        <w:t>年２月</w:t>
      </w:r>
      <w:r w:rsidR="00477FD7" w:rsidRPr="00FF2E6C">
        <w:t>22</w:t>
      </w:r>
      <w:r w:rsidR="00477FD7" w:rsidRPr="00FF2E6C">
        <w:t>日</w:t>
      </w:r>
      <w:r w:rsidR="00E914E2" w:rsidRPr="00FF2E6C">
        <w:t>判時</w:t>
      </w:r>
      <w:r w:rsidR="00E914E2" w:rsidRPr="00FF2E6C">
        <w:t>2528</w:t>
      </w:r>
      <w:r w:rsidR="00E914E2" w:rsidRPr="00FF2E6C">
        <w:t>号５頁【</w:t>
      </w:r>
      <w:r w:rsidR="00E914E2" w:rsidRPr="00FF2E6C">
        <w:rPr>
          <w:rFonts w:ascii="ＭＳ 明朝" w:eastAsia="ＭＳ 明朝" w:hAnsi="ＭＳ 明朝" w:cs="ＭＳ 明朝" w:hint="eastAsia"/>
        </w:rPr>
        <w:t>③</w:t>
      </w:r>
      <w:r w:rsidR="00E914E2" w:rsidRPr="00FF2E6C">
        <w:t>の控訴審】</w:t>
      </w:r>
      <w:r w:rsidR="00477FD7" w:rsidRPr="00FF2E6C">
        <w:t>（違憲</w:t>
      </w:r>
      <w:r w:rsidR="002B1E79" w:rsidRPr="00FF2E6C">
        <w:t>：</w:t>
      </w:r>
      <w:r w:rsidR="00477FD7" w:rsidRPr="00FF2E6C">
        <w:t>認容）</w:t>
      </w:r>
      <w:r w:rsidR="0042486F" w:rsidRPr="00FF2E6C">
        <w:t>、</w:t>
      </w:r>
      <w:r w:rsidR="00E914E2" w:rsidRPr="00FF2E6C">
        <w:rPr>
          <w:rFonts w:ascii="ＭＳ 明朝" w:eastAsia="ＭＳ 明朝" w:hAnsi="ＭＳ 明朝" w:cs="ＭＳ 明朝" w:hint="eastAsia"/>
        </w:rPr>
        <w:t>⑧</w:t>
      </w:r>
      <w:r w:rsidR="00477FD7" w:rsidRPr="00FF2E6C">
        <w:t>東京高判</w:t>
      </w:r>
      <w:r w:rsidR="00477FD7" w:rsidRPr="00FF2E6C">
        <w:t>2022</w:t>
      </w:r>
      <w:r w:rsidR="00477FD7" w:rsidRPr="00FF2E6C">
        <w:t>年３月</w:t>
      </w:r>
      <w:r w:rsidR="00477FD7" w:rsidRPr="00FF2E6C">
        <w:t>11</w:t>
      </w:r>
      <w:r w:rsidR="00477FD7" w:rsidRPr="00FF2E6C">
        <w:t>日</w:t>
      </w:r>
      <w:r w:rsidR="00E914E2" w:rsidRPr="00FF2E6C">
        <w:t>判タ</w:t>
      </w:r>
      <w:r w:rsidR="00E914E2" w:rsidRPr="00FF2E6C">
        <w:t>1506</w:t>
      </w:r>
      <w:r w:rsidR="00E914E2" w:rsidRPr="00FF2E6C">
        <w:t>号</w:t>
      </w:r>
      <w:r w:rsidR="00E914E2" w:rsidRPr="00FF2E6C">
        <w:t>62</w:t>
      </w:r>
      <w:r w:rsidR="00E914E2" w:rsidRPr="00FF2E6C">
        <w:t>頁</w:t>
      </w:r>
      <w:r w:rsidR="00477FD7" w:rsidRPr="00FF2E6C">
        <w:t>【</w:t>
      </w:r>
      <w:r w:rsidR="00477FD7" w:rsidRPr="00FF2E6C">
        <w:rPr>
          <w:rFonts w:ascii="ＭＳ 明朝" w:eastAsia="ＭＳ 明朝" w:hAnsi="ＭＳ 明朝" w:cs="ＭＳ 明朝" w:hint="eastAsia"/>
        </w:rPr>
        <w:t>②</w:t>
      </w:r>
      <w:r w:rsidR="00477FD7" w:rsidRPr="00FF2E6C">
        <w:t>の控訴審】（違憲</w:t>
      </w:r>
      <w:r w:rsidR="002B1E79" w:rsidRPr="00FF2E6C">
        <w:t>：</w:t>
      </w:r>
      <w:r w:rsidR="00477FD7" w:rsidRPr="00FF2E6C">
        <w:t>認容）</w:t>
      </w:r>
      <w:r w:rsidR="0042486F" w:rsidRPr="00FF2E6C">
        <w:t>、</w:t>
      </w:r>
      <w:r w:rsidR="00E914E2" w:rsidRPr="00FF2E6C">
        <w:rPr>
          <w:rFonts w:ascii="ＭＳ 明朝" w:eastAsia="ＭＳ 明朝" w:hAnsi="ＭＳ 明朝" w:cs="ＭＳ 明朝" w:hint="eastAsia"/>
        </w:rPr>
        <w:t>⑨</w:t>
      </w:r>
      <w:r w:rsidR="00477FD7" w:rsidRPr="00FF2E6C">
        <w:t>大阪地裁</w:t>
      </w:r>
      <w:r w:rsidR="00477FD7" w:rsidRPr="00FF2E6C">
        <w:t>2022</w:t>
      </w:r>
      <w:r w:rsidR="00477FD7" w:rsidRPr="00FF2E6C">
        <w:t>年９月</w:t>
      </w:r>
      <w:r w:rsidR="00477FD7" w:rsidRPr="00FF2E6C">
        <w:t>22</w:t>
      </w:r>
      <w:r w:rsidR="00477FD7" w:rsidRPr="00FF2E6C">
        <w:t>日</w:t>
      </w:r>
      <w:r w:rsidR="00AB62F5" w:rsidRPr="00FF2E6C">
        <w:t>LEX/DB25594103</w:t>
      </w:r>
      <w:r w:rsidR="00477FD7" w:rsidRPr="00FF2E6C">
        <w:t>（違憲</w:t>
      </w:r>
      <w:r w:rsidR="002B1E79" w:rsidRPr="00FF2E6C">
        <w:t>：</w:t>
      </w:r>
      <w:r w:rsidR="00477FD7" w:rsidRPr="00FF2E6C">
        <w:t>棄却）</w:t>
      </w:r>
      <w:r w:rsidR="0042486F" w:rsidRPr="00FF2E6C">
        <w:t>、</w:t>
      </w:r>
      <w:r w:rsidR="00E914E2" w:rsidRPr="00FF2E6C">
        <w:rPr>
          <w:rFonts w:ascii="ＭＳ 明朝" w:eastAsia="ＭＳ 明朝" w:hAnsi="ＭＳ 明朝" w:cs="ＭＳ 明朝" w:hint="eastAsia"/>
        </w:rPr>
        <w:t>⑩</w:t>
      </w:r>
      <w:r w:rsidR="00477FD7" w:rsidRPr="00FF2E6C">
        <w:t>熊本地判</w:t>
      </w:r>
      <w:r w:rsidR="00477FD7" w:rsidRPr="00FF2E6C">
        <w:t>2023</w:t>
      </w:r>
      <w:r w:rsidR="00477FD7" w:rsidRPr="00FF2E6C">
        <w:t>年１月</w:t>
      </w:r>
      <w:r w:rsidR="00477FD7" w:rsidRPr="00FF2E6C">
        <w:t>23</w:t>
      </w:r>
      <w:r w:rsidR="00477FD7" w:rsidRPr="00FF2E6C">
        <w:t>日</w:t>
      </w:r>
      <w:r w:rsidR="00AB62F5" w:rsidRPr="00FF2E6C">
        <w:t>LEX/DB25572634</w:t>
      </w:r>
      <w:r w:rsidR="00477FD7" w:rsidRPr="00FF2E6C">
        <w:t>（違憲</w:t>
      </w:r>
      <w:r w:rsidR="002B1E79" w:rsidRPr="00FF2E6C">
        <w:t>：</w:t>
      </w:r>
      <w:r w:rsidR="00477FD7" w:rsidRPr="00FF2E6C">
        <w:t>認容）</w:t>
      </w:r>
      <w:r w:rsidR="0042486F" w:rsidRPr="00FF2E6C">
        <w:t>、</w:t>
      </w:r>
      <w:r w:rsidR="00E914E2" w:rsidRPr="00FF2E6C">
        <w:rPr>
          <w:rFonts w:ascii="ＭＳ 明朝" w:eastAsia="ＭＳ 明朝" w:hAnsi="ＭＳ 明朝" w:cs="ＭＳ 明朝" w:hint="eastAsia"/>
        </w:rPr>
        <w:t>⑪</w:t>
      </w:r>
      <w:r w:rsidR="00477FD7" w:rsidRPr="00FF2E6C">
        <w:t>静岡地判</w:t>
      </w:r>
      <w:r w:rsidR="00477FD7" w:rsidRPr="00FF2E6C">
        <w:t>2023</w:t>
      </w:r>
      <w:r w:rsidR="00477FD7" w:rsidRPr="00FF2E6C">
        <w:t>年２月</w:t>
      </w:r>
      <w:r w:rsidR="00477FD7" w:rsidRPr="00FF2E6C">
        <w:t>24</w:t>
      </w:r>
      <w:r w:rsidR="00477FD7" w:rsidRPr="00FF2E6C">
        <w:t>日</w:t>
      </w:r>
      <w:r w:rsidR="00E914E2" w:rsidRPr="00FF2E6C">
        <w:t>LEX/DB25594689</w:t>
      </w:r>
      <w:r w:rsidR="00477FD7" w:rsidRPr="00FF2E6C">
        <w:t>（違憲</w:t>
      </w:r>
      <w:r w:rsidR="002B1E79" w:rsidRPr="00FF2E6C">
        <w:t>：</w:t>
      </w:r>
      <w:r w:rsidR="00477FD7" w:rsidRPr="00FF2E6C">
        <w:t>認容）</w:t>
      </w:r>
      <w:r w:rsidR="0042486F" w:rsidRPr="00FF2E6C">
        <w:t>、</w:t>
      </w:r>
      <w:r w:rsidR="00E914E2" w:rsidRPr="00FF2E6C">
        <w:rPr>
          <w:rFonts w:ascii="ＭＳ 明朝" w:eastAsia="ＭＳ 明朝" w:hAnsi="ＭＳ 明朝" w:cs="ＭＳ 明朝" w:hint="eastAsia"/>
        </w:rPr>
        <w:t>⑫</w:t>
      </w:r>
      <w:r w:rsidR="00477FD7" w:rsidRPr="00FF2E6C">
        <w:t>仙台地裁</w:t>
      </w:r>
      <w:r w:rsidR="00477FD7" w:rsidRPr="00FF2E6C">
        <w:t>2023</w:t>
      </w:r>
      <w:r w:rsidR="00477FD7" w:rsidRPr="00FF2E6C">
        <w:t>年３月６日</w:t>
      </w:r>
      <w:r w:rsidR="00E914E2" w:rsidRPr="00FF2E6C">
        <w:t>LEX/DB25594922</w:t>
      </w:r>
      <w:r w:rsidR="00477FD7" w:rsidRPr="00FF2E6C">
        <w:t>（違憲</w:t>
      </w:r>
      <w:r w:rsidR="002B1E79" w:rsidRPr="00FF2E6C">
        <w:t>：</w:t>
      </w:r>
      <w:r w:rsidR="00477FD7" w:rsidRPr="00FF2E6C">
        <w:t>認容）</w:t>
      </w:r>
      <w:r w:rsidR="0042486F" w:rsidRPr="00FF2E6C">
        <w:t>、</w:t>
      </w:r>
      <w:r w:rsidR="00E914E2" w:rsidRPr="00FF2E6C">
        <w:rPr>
          <w:rFonts w:ascii="ＭＳ 明朝" w:eastAsia="ＭＳ 明朝" w:hAnsi="ＭＳ 明朝" w:cs="ＭＳ 明朝" w:hint="eastAsia"/>
        </w:rPr>
        <w:t>⑬</w:t>
      </w:r>
      <w:r w:rsidR="00477FD7" w:rsidRPr="00FF2E6C">
        <w:t>札幌高判</w:t>
      </w:r>
      <w:r w:rsidR="00477FD7" w:rsidRPr="00FF2E6C">
        <w:t>2023</w:t>
      </w:r>
      <w:r w:rsidR="00477FD7" w:rsidRPr="00FF2E6C">
        <w:t>年３月</w:t>
      </w:r>
      <w:r w:rsidR="00477FD7" w:rsidRPr="00FF2E6C">
        <w:t>16</w:t>
      </w:r>
      <w:r w:rsidR="00477FD7" w:rsidRPr="00FF2E6C">
        <w:t>日</w:t>
      </w:r>
      <w:r w:rsidR="00E914E2" w:rsidRPr="00FF2E6C">
        <w:t>LEX/DB25594985</w:t>
      </w:r>
      <w:r w:rsidR="00477FD7" w:rsidRPr="00FF2E6C">
        <w:t>【</w:t>
      </w:r>
      <w:r w:rsidR="00E914E2" w:rsidRPr="00FF2E6C">
        <w:rPr>
          <w:rFonts w:ascii="ＭＳ 明朝" w:eastAsia="ＭＳ 明朝" w:hAnsi="ＭＳ 明朝" w:cs="ＭＳ 明朝" w:hint="eastAsia"/>
        </w:rPr>
        <w:t>④</w:t>
      </w:r>
      <w:r w:rsidR="00477FD7" w:rsidRPr="00FF2E6C">
        <w:t>の控訴審】（違憲</w:t>
      </w:r>
      <w:r w:rsidR="002B1E79" w:rsidRPr="00FF2E6C">
        <w:t>：</w:t>
      </w:r>
      <w:r w:rsidR="00477FD7" w:rsidRPr="00FF2E6C">
        <w:t>認容）</w:t>
      </w:r>
      <w:r w:rsidR="0042486F" w:rsidRPr="00FF2E6C">
        <w:t>、</w:t>
      </w:r>
      <w:r w:rsidR="00E914E2" w:rsidRPr="00FF2E6C">
        <w:rPr>
          <w:rFonts w:ascii="ＭＳ 明朝" w:eastAsia="ＭＳ 明朝" w:hAnsi="ＭＳ 明朝" w:cs="ＭＳ 明朝" w:hint="eastAsia"/>
        </w:rPr>
        <w:t>⑭</w:t>
      </w:r>
      <w:r w:rsidR="00477FD7" w:rsidRPr="00FF2E6C">
        <w:t>大阪高判</w:t>
      </w:r>
      <w:r w:rsidR="00477FD7" w:rsidRPr="00FF2E6C">
        <w:t>2023</w:t>
      </w:r>
      <w:r w:rsidR="00477FD7" w:rsidRPr="00FF2E6C">
        <w:t>年３月</w:t>
      </w:r>
      <w:r w:rsidR="00477FD7" w:rsidRPr="00FF2E6C">
        <w:t>23</w:t>
      </w:r>
      <w:r w:rsidR="00477FD7" w:rsidRPr="00FF2E6C">
        <w:t>日</w:t>
      </w:r>
      <w:r w:rsidR="00E914E2" w:rsidRPr="00FF2E6C">
        <w:t>LEX/DB25572977</w:t>
      </w:r>
      <w:r w:rsidR="00E914E2" w:rsidRPr="00FF2E6C">
        <w:t>【</w:t>
      </w:r>
      <w:r w:rsidR="00E914E2" w:rsidRPr="00FF2E6C">
        <w:rPr>
          <w:rFonts w:ascii="ＭＳ 明朝" w:eastAsia="ＭＳ 明朝" w:hAnsi="ＭＳ 明朝" w:cs="ＭＳ 明朝" w:hint="eastAsia"/>
        </w:rPr>
        <w:t>⑥</w:t>
      </w:r>
      <w:r w:rsidR="00E914E2" w:rsidRPr="00FF2E6C">
        <w:t>の控訴審】</w:t>
      </w:r>
      <w:r w:rsidR="00477FD7" w:rsidRPr="00FF2E6C">
        <w:t>（違憲</w:t>
      </w:r>
      <w:r w:rsidR="002B1E79" w:rsidRPr="00FF2E6C">
        <w:t>：</w:t>
      </w:r>
      <w:r w:rsidR="00477FD7" w:rsidRPr="00FF2E6C">
        <w:t>認容）</w:t>
      </w:r>
      <w:r w:rsidR="0042486F" w:rsidRPr="00FF2E6C">
        <w:t>、</w:t>
      </w:r>
      <w:r w:rsidR="00E914E2" w:rsidRPr="00FF2E6C">
        <w:rPr>
          <w:rFonts w:ascii="ＭＳ 明朝" w:eastAsia="ＭＳ 明朝" w:hAnsi="ＭＳ 明朝" w:cs="ＭＳ 明朝" w:hint="eastAsia"/>
        </w:rPr>
        <w:t>⑮</w:t>
      </w:r>
      <w:r w:rsidR="00477FD7" w:rsidRPr="00FF2E6C">
        <w:t>仙台高判</w:t>
      </w:r>
      <w:r w:rsidR="00477FD7" w:rsidRPr="00FF2E6C">
        <w:t>2023</w:t>
      </w:r>
      <w:r w:rsidR="00477FD7" w:rsidRPr="00FF2E6C">
        <w:t>年６月</w:t>
      </w:r>
      <w:r w:rsidR="00477FD7" w:rsidRPr="00FF2E6C">
        <w:t>1</w:t>
      </w:r>
      <w:r w:rsidR="00477FD7" w:rsidRPr="00FF2E6C">
        <w:t>日</w:t>
      </w:r>
      <w:r w:rsidR="00AB62F5" w:rsidRPr="00FF2E6C">
        <w:t>LEX/DB25572077</w:t>
      </w:r>
      <w:r w:rsidR="00477FD7" w:rsidRPr="00FF2E6C">
        <w:t>【</w:t>
      </w:r>
      <w:r w:rsidR="00477FD7" w:rsidRPr="00FF2E6C">
        <w:rPr>
          <w:rFonts w:ascii="ＭＳ 明朝" w:eastAsia="ＭＳ 明朝" w:hAnsi="ＭＳ 明朝" w:cs="ＭＳ 明朝" w:hint="eastAsia"/>
        </w:rPr>
        <w:t>①</w:t>
      </w:r>
      <w:r w:rsidR="00477FD7" w:rsidRPr="00FF2E6C">
        <w:t>の控訴審】（違憲</w:t>
      </w:r>
      <w:r w:rsidR="002B1E79" w:rsidRPr="00FF2E6C">
        <w:t>：</w:t>
      </w:r>
      <w:r w:rsidR="00477FD7" w:rsidRPr="00FF2E6C">
        <w:t>棄却）</w:t>
      </w:r>
      <w:r w:rsidR="0042486F" w:rsidRPr="00FF2E6C">
        <w:t>、</w:t>
      </w:r>
      <w:r w:rsidR="00E914E2" w:rsidRPr="00FF2E6C">
        <w:rPr>
          <w:rFonts w:ascii="ＭＳ 明朝" w:eastAsia="ＭＳ 明朝" w:hAnsi="ＭＳ 明朝" w:cs="ＭＳ 明朝" w:hint="eastAsia"/>
        </w:rPr>
        <w:t>⑯</w:t>
      </w:r>
      <w:r w:rsidR="000F0BD8" w:rsidRPr="00FF2E6C">
        <w:t>札幌高判</w:t>
      </w:r>
      <w:r w:rsidR="000F0BD8" w:rsidRPr="00FF2E6C">
        <w:t>2023</w:t>
      </w:r>
      <w:r w:rsidR="000F0BD8" w:rsidRPr="00FF2E6C">
        <w:t>年６月</w:t>
      </w:r>
      <w:r w:rsidR="000F0BD8" w:rsidRPr="00FF2E6C">
        <w:t>16</w:t>
      </w:r>
      <w:r w:rsidR="000F0BD8" w:rsidRPr="00FF2E6C">
        <w:t>日</w:t>
      </w:r>
      <w:r w:rsidR="00AB62F5" w:rsidRPr="00FF2E6C">
        <w:t>LEX/DB25595725</w:t>
      </w:r>
      <w:r w:rsidR="00477FD7" w:rsidRPr="00FF2E6C">
        <w:t>【</w:t>
      </w:r>
      <w:r w:rsidR="00E914E2" w:rsidRPr="00FF2E6C">
        <w:rPr>
          <w:rFonts w:ascii="ＭＳ 明朝" w:eastAsia="ＭＳ 明朝" w:hAnsi="ＭＳ 明朝" w:cs="ＭＳ 明朝" w:hint="eastAsia"/>
        </w:rPr>
        <w:t>⑤</w:t>
      </w:r>
      <w:r w:rsidR="009E076C">
        <w:t>の控訴審】（違憲：棄却</w:t>
      </w:r>
      <w:r w:rsidR="00477FD7" w:rsidRPr="00FF2E6C">
        <w:t>）</w:t>
      </w:r>
    </w:p>
    <w:p w:rsidR="00477FD7" w:rsidRPr="00FF2E6C" w:rsidRDefault="00477FD7"/>
    <w:p w:rsidR="00AB6D15" w:rsidRPr="00FF2E6C" w:rsidRDefault="00AB6D15" w:rsidP="00AB6D15">
      <w:pPr>
        <w:ind w:left="420" w:hangingChars="200" w:hanging="420"/>
        <w:rPr>
          <w:rFonts w:cs="Cambria Math"/>
        </w:rPr>
      </w:pPr>
      <w:r w:rsidRPr="00FF2E6C">
        <w:t xml:space="preserve">　</w:t>
      </w:r>
      <w:r w:rsidRPr="00FF2E6C">
        <w:rPr>
          <w:rFonts w:ascii="Cambria Math" w:hAnsi="Cambria Math" w:cs="Cambria Math"/>
        </w:rPr>
        <w:t>◎</w:t>
      </w:r>
      <w:r w:rsidRPr="00FF2E6C">
        <w:rPr>
          <w:rFonts w:cs="Cambria Math"/>
        </w:rPr>
        <w:t>合憲・合法性判断の行われた全ての訴訟で優生保護法・優生手術の違憲・違法性（</w:t>
      </w:r>
      <w:r w:rsidRPr="00FF2E6C">
        <w:rPr>
          <w:rFonts w:cs="Cambria Math"/>
        </w:rPr>
        <w:t>→</w:t>
      </w:r>
      <w:r w:rsidRPr="00FF2E6C">
        <w:rPr>
          <w:rFonts w:cs="Cambria Math"/>
        </w:rPr>
        <w:t>２）及び立法行為あるいは優生手術の国家賠償法上の違法性が認められている（</w:t>
      </w:r>
      <w:r w:rsidRPr="00FF2E6C">
        <w:rPr>
          <w:rFonts w:cs="Cambria Math"/>
        </w:rPr>
        <w:t>→</w:t>
      </w:r>
      <w:r w:rsidRPr="00FF2E6C">
        <w:rPr>
          <w:rFonts w:cs="Cambria Math"/>
        </w:rPr>
        <w:t>３）</w:t>
      </w:r>
    </w:p>
    <w:p w:rsidR="00AB6D15" w:rsidRPr="00FF2E6C" w:rsidRDefault="00AB6D15" w:rsidP="00AB6D15">
      <w:r w:rsidRPr="00FF2E6C">
        <w:t xml:space="preserve">　</w:t>
      </w:r>
      <w:r w:rsidR="00E11C35" w:rsidRPr="00FF2E6C">
        <w:rPr>
          <w:rFonts w:eastAsia="ＭＳ 明朝" w:cs="ＭＳ 明朝"/>
        </w:rPr>
        <w:t>→</w:t>
      </w:r>
      <w:r w:rsidRPr="00FF2E6C">
        <w:rPr>
          <w:rFonts w:eastAsia="ＭＳ 明朝" w:cs="ＭＳ 明朝"/>
        </w:rPr>
        <w:t xml:space="preserve">　</w:t>
      </w:r>
      <w:r w:rsidRPr="00FF2E6C">
        <w:t>1996</w:t>
      </w:r>
      <w:r w:rsidRPr="00FF2E6C">
        <w:t>年法改正から</w:t>
      </w:r>
      <w:r w:rsidRPr="00FF2E6C">
        <w:t>20</w:t>
      </w:r>
      <w:r w:rsidRPr="00FF2E6C">
        <w:t>年以上経過した後の請求で除斥期間の適用を免れるか？</w:t>
      </w:r>
    </w:p>
    <w:p w:rsidR="00AB6D15" w:rsidRPr="00FF2E6C" w:rsidRDefault="00AB6D15" w:rsidP="00AB6D15">
      <w:r w:rsidRPr="00FF2E6C">
        <w:t xml:space="preserve">　Ａ．法改正後も救済措置の不作為の違法性が継続（</w:t>
      </w:r>
      <w:r w:rsidRPr="00FF2E6C">
        <w:t>→</w:t>
      </w:r>
      <w:r w:rsidRPr="00FF2E6C">
        <w:t>４）（青井</w:t>
      </w:r>
      <w:r w:rsidRPr="00FF2E6C">
        <w:t>2019, p.43</w:t>
      </w:r>
      <w:r w:rsidRPr="00FF2E6C">
        <w:t>）</w:t>
      </w:r>
    </w:p>
    <w:p w:rsidR="00AB6D15" w:rsidRPr="00FF2E6C" w:rsidRDefault="00AB6D15" w:rsidP="00AB6D15">
      <w:r w:rsidRPr="00FF2E6C">
        <w:t xml:space="preserve">  </w:t>
      </w:r>
      <w:r w:rsidRPr="00FF2E6C">
        <w:t>Ｂ．本件では除斥期間を適用すべきではない（</w:t>
      </w:r>
      <w:r w:rsidRPr="00FF2E6C">
        <w:t>→</w:t>
      </w:r>
      <w:r w:rsidRPr="00FF2E6C">
        <w:t>５）（上田</w:t>
      </w:r>
      <w:r w:rsidRPr="00FF2E6C">
        <w:t>2019,p.133</w:t>
      </w:r>
      <w:r w:rsidRPr="00FF2E6C">
        <w:t>）</w:t>
      </w:r>
    </w:p>
    <w:p w:rsidR="00AB6D15" w:rsidRPr="00FF2E6C" w:rsidRDefault="00AB6D15"/>
    <w:p w:rsidR="00BD55AA" w:rsidRPr="00FF2E6C" w:rsidRDefault="00BD55AA" w:rsidP="0042486F"/>
    <w:p w:rsidR="00BD55AA" w:rsidRPr="00FF2E6C" w:rsidRDefault="00BD55AA" w:rsidP="0042486F"/>
    <w:p w:rsidR="00BD55AA" w:rsidRPr="00FF2E6C" w:rsidRDefault="00BD55AA" w:rsidP="0042486F"/>
    <w:p w:rsidR="00BD55AA" w:rsidRPr="00FF2E6C" w:rsidRDefault="002B1E79" w:rsidP="0042486F">
      <w:r w:rsidRPr="00FF2E6C">
        <w:lastRenderedPageBreak/>
        <w:t>２　旧優生保護法・優生手術の違憲性</w:t>
      </w:r>
    </w:p>
    <w:p w:rsidR="00F53212" w:rsidRPr="00FF2E6C" w:rsidRDefault="002B1E79" w:rsidP="0042486F">
      <w:r w:rsidRPr="00FF2E6C">
        <w:t xml:space="preserve">２－１　</w:t>
      </w:r>
      <w:r w:rsidR="0042486F" w:rsidRPr="00FF2E6C">
        <w:t xml:space="preserve">憲法上の権利侵害　</w:t>
      </w:r>
      <w:r w:rsidR="0042486F" w:rsidRPr="00FF2E6C">
        <w:t>―</w:t>
      </w:r>
      <w:r w:rsidR="0042486F" w:rsidRPr="00FF2E6C">
        <w:t xml:space="preserve">　憲法</w:t>
      </w:r>
      <w:r w:rsidR="0042486F" w:rsidRPr="00FF2E6C">
        <w:t>13</w:t>
      </w:r>
      <w:r w:rsidR="0042486F" w:rsidRPr="00FF2E6C">
        <w:t>条：憲法</w:t>
      </w:r>
      <w:r w:rsidR="0042486F" w:rsidRPr="00FF2E6C">
        <w:t>14</w:t>
      </w:r>
      <w:r w:rsidR="0042486F" w:rsidRPr="00FF2E6C">
        <w:t>条</w:t>
      </w:r>
    </w:p>
    <w:p w:rsidR="0042486F" w:rsidRPr="00FF2E6C" w:rsidRDefault="0042486F" w:rsidP="0042486F">
      <w:r w:rsidRPr="00FF2E6C">
        <w:t>（１）憲法</w:t>
      </w:r>
      <w:r w:rsidRPr="00FF2E6C">
        <w:t>13</w:t>
      </w:r>
      <w:r w:rsidRPr="00FF2E6C">
        <w:t>条「幸福追求権」</w:t>
      </w:r>
    </w:p>
    <w:p w:rsidR="00F53212" w:rsidRPr="00FF2E6C" w:rsidRDefault="00B179CF" w:rsidP="00F53212">
      <w:pPr>
        <w:ind w:leftChars="100" w:left="210"/>
      </w:pPr>
      <w:r w:rsidRPr="00FF2E6C">
        <w:rPr>
          <w:rFonts w:ascii="ＭＳ 明朝" w:hAnsi="ＭＳ 明朝" w:cs="ＭＳ 明朝"/>
        </w:rPr>
        <w:t>①</w:t>
      </w:r>
      <w:r w:rsidRPr="00FF2E6C">
        <w:t>「自己の生命、身体の処分にかかわる事柄」、</w:t>
      </w:r>
      <w:r w:rsidRPr="00FF2E6C">
        <w:rPr>
          <w:rFonts w:ascii="ＭＳ 明朝" w:hAnsi="ＭＳ 明朝" w:cs="ＭＳ 明朝"/>
        </w:rPr>
        <w:t>②</w:t>
      </w:r>
      <w:r w:rsidRPr="00FF2E6C">
        <w:t>「家族の形成・維持にかかわる事柄」、</w:t>
      </w:r>
      <w:r w:rsidRPr="00FF2E6C">
        <w:rPr>
          <w:rFonts w:ascii="ＭＳ 明朝" w:hAnsi="ＭＳ 明朝" w:cs="ＭＳ 明朝"/>
        </w:rPr>
        <w:t>③</w:t>
      </w:r>
      <w:r w:rsidRPr="00FF2E6C">
        <w:t>「リプロダクションにかかわる事柄」</w:t>
      </w:r>
      <w:r w:rsidR="0042486F" w:rsidRPr="00FF2E6C">
        <w:t>が含まれる</w:t>
      </w:r>
      <w:r w:rsidRPr="00FF2E6C">
        <w:t>（佐藤</w:t>
      </w:r>
      <w:r w:rsidRPr="00FF2E6C">
        <w:t>1999, pp.459-460</w:t>
      </w:r>
      <w:r w:rsidRPr="00FF2E6C">
        <w:t>）</w:t>
      </w:r>
    </w:p>
    <w:p w:rsidR="00BD55AA" w:rsidRPr="00FF2E6C" w:rsidRDefault="00B179CF" w:rsidP="00F53212">
      <w:pPr>
        <w:ind w:leftChars="50" w:left="315" w:hangingChars="100" w:hanging="210"/>
      </w:pPr>
      <w:r w:rsidRPr="00FF2E6C">
        <w:t>【本判決</w:t>
      </w:r>
      <w:r w:rsidR="009E076C">
        <w:t>（判決</w:t>
      </w:r>
      <w:r w:rsidR="009E076C">
        <w:rPr>
          <w:rFonts w:hint="eastAsia"/>
        </w:rPr>
        <w:t>⑧</w:t>
      </w:r>
      <w:r w:rsidR="009E076C">
        <w:t>）</w:t>
      </w:r>
      <w:r w:rsidRPr="00FF2E6C">
        <w:t>】</w:t>
      </w:r>
      <w:r w:rsidR="0042486F" w:rsidRPr="00FF2E6C">
        <w:t>「幸福追求に対する権利の一内容」としての</w:t>
      </w:r>
      <w:r w:rsidRPr="00FF2E6C">
        <w:t>「子をもうけるか否かについて意思決定をする自由</w:t>
      </w:r>
      <w:r w:rsidR="009E076C">
        <w:t>」と</w:t>
      </w:r>
      <w:r w:rsidRPr="00FF2E6C">
        <w:t>「その意に反して身体への侵襲を受けない自由</w:t>
      </w:r>
      <w:r w:rsidR="0042486F" w:rsidRPr="00FF2E6C">
        <w:t>」の侵害</w:t>
      </w:r>
    </w:p>
    <w:p w:rsidR="0042486F" w:rsidRPr="00FF2E6C" w:rsidRDefault="0042486F" w:rsidP="000C7107">
      <w:r w:rsidRPr="00FF2E6C">
        <w:t>（２）</w:t>
      </w:r>
      <w:r w:rsidR="00B179CF" w:rsidRPr="00FF2E6C">
        <w:t>憲法</w:t>
      </w:r>
      <w:r w:rsidR="00B179CF" w:rsidRPr="00FF2E6C">
        <w:t>14</w:t>
      </w:r>
      <w:r w:rsidR="00B179CF" w:rsidRPr="00FF2E6C">
        <w:t>条１項「平等原則」</w:t>
      </w:r>
    </w:p>
    <w:p w:rsidR="00F53212" w:rsidRPr="00FF2E6C" w:rsidRDefault="0042486F" w:rsidP="00F53212">
      <w:pPr>
        <w:ind w:leftChars="150" w:left="315"/>
      </w:pPr>
      <w:r w:rsidRPr="00FF2E6C">
        <w:rPr>
          <w:rFonts w:eastAsia="ＭＳ 明朝" w:cs="ＭＳ 明朝"/>
        </w:rPr>
        <w:t>憲法</w:t>
      </w:r>
      <w:r w:rsidRPr="00FF2E6C">
        <w:rPr>
          <w:rFonts w:eastAsia="Century" w:cs="Century"/>
        </w:rPr>
        <w:t>14</w:t>
      </w:r>
      <w:r w:rsidR="00F53212" w:rsidRPr="00FF2E6C">
        <w:rPr>
          <w:rFonts w:eastAsia="ＭＳ 明朝" w:cs="ＭＳ 明朝"/>
        </w:rPr>
        <w:t>条１項後段の「社会的身分」に「障害」が含まれる</w:t>
      </w:r>
      <w:r w:rsidRPr="00FF2E6C">
        <w:rPr>
          <w:rFonts w:eastAsia="ＭＳ 明朝" w:cs="ＭＳ 明朝"/>
        </w:rPr>
        <w:t>（高橋</w:t>
      </w:r>
      <w:r w:rsidRPr="00FF2E6C">
        <w:rPr>
          <w:rFonts w:eastAsia="ＭＳ 明朝" w:cs="ＭＳ 明朝"/>
        </w:rPr>
        <w:t>2020,p.169</w:t>
      </w:r>
      <w:r w:rsidRPr="00FF2E6C">
        <w:rPr>
          <w:rFonts w:eastAsia="ＭＳ 明朝" w:cs="ＭＳ 明朝"/>
        </w:rPr>
        <w:t>）、あるいは後段列挙事由に該当するか否かを問わず「障害」を理由とする不利益取扱に対しては厳格度の高い審査が行われる（松井</w:t>
      </w:r>
      <w:r w:rsidRPr="00FF2E6C">
        <w:rPr>
          <w:rFonts w:eastAsia="ＭＳ 明朝" w:cs="ＭＳ 明朝"/>
        </w:rPr>
        <w:t>2022,p.375</w:t>
      </w:r>
      <w:r w:rsidR="00F53212" w:rsidRPr="00FF2E6C">
        <w:rPr>
          <w:rFonts w:eastAsia="ＭＳ 明朝" w:cs="ＭＳ 明朝"/>
        </w:rPr>
        <w:t>）</w:t>
      </w:r>
    </w:p>
    <w:p w:rsidR="00B179CF" w:rsidRPr="00FF2E6C" w:rsidRDefault="00B179CF" w:rsidP="009E076C">
      <w:pPr>
        <w:ind w:leftChars="90" w:left="399" w:hangingChars="100" w:hanging="210"/>
      </w:pPr>
      <w:r w:rsidRPr="00FF2E6C">
        <w:t>【本判決</w:t>
      </w:r>
      <w:r w:rsidR="009E076C">
        <w:t>（判決</w:t>
      </w:r>
      <w:r w:rsidR="009E076C">
        <w:rPr>
          <w:rFonts w:hint="eastAsia"/>
        </w:rPr>
        <w:t>⑧</w:t>
      </w:r>
      <w:r w:rsidR="009E076C">
        <w:t>）</w:t>
      </w:r>
      <w:r w:rsidRPr="00FF2E6C">
        <w:t>】「特定の障害又は疾病を有することは憲法</w:t>
      </w:r>
      <w:r w:rsidRPr="00FF2E6C">
        <w:t>14</w:t>
      </w:r>
      <w:r w:rsidRPr="00FF2E6C">
        <w:t>条１項後段の列挙事由に含まれないが、同規定によって保護される」</w:t>
      </w:r>
      <w:r w:rsidRPr="00FF2E6C">
        <w:t>→</w:t>
      </w:r>
      <w:r w:rsidRPr="00FF2E6C">
        <w:t>「優生条項は、優生思想に基づき、特定の疾病又は障害を有する者に対し、そのことを理由として優生手術を行う対象者として選定し、実施する旨を規定するものであり、不合理な差別的取扱い」である</w:t>
      </w:r>
    </w:p>
    <w:p w:rsidR="000C7107" w:rsidRPr="009E076C" w:rsidRDefault="000C7107" w:rsidP="000C7107"/>
    <w:p w:rsidR="000C7107" w:rsidRPr="00FF2E6C" w:rsidRDefault="000C7107" w:rsidP="000C7107">
      <w:r w:rsidRPr="00FF2E6C">
        <w:t>２－２　正当化（目的の正当性</w:t>
      </w:r>
      <w:r w:rsidRPr="00FF2E6C">
        <w:t>→</w:t>
      </w:r>
      <w:r w:rsidRPr="00FF2E6C">
        <w:t>手段の合理性）</w:t>
      </w:r>
    </w:p>
    <w:p w:rsidR="00F53212" w:rsidRPr="00FF2E6C" w:rsidRDefault="000C7107" w:rsidP="00F53212">
      <w:pPr>
        <w:ind w:leftChars="100" w:left="420" w:hangingChars="100" w:hanging="210"/>
      </w:pPr>
      <w:r w:rsidRPr="00FF2E6C">
        <w:t>【本判決</w:t>
      </w:r>
      <w:r w:rsidR="009E076C">
        <w:t>（判決</w:t>
      </w:r>
      <w:r w:rsidR="009E076C">
        <w:rPr>
          <w:rFonts w:hint="eastAsia"/>
        </w:rPr>
        <w:t>⑧</w:t>
      </w:r>
      <w:r w:rsidR="009E076C">
        <w:t>）</w:t>
      </w:r>
      <w:r w:rsidRPr="00FF2E6C">
        <w:t>】優生条項は「『優生上の見地から不良な子孫の出生を防止する』ことを目的とする旨を明言し（１条）、その目的達成のために行う不妊手術を「優生手術」と称して、これを行う要件、手続等を定めていた」</w:t>
      </w:r>
      <w:r w:rsidRPr="00FF2E6C">
        <w:t>→</w:t>
      </w:r>
      <w:r w:rsidRPr="00FF2E6C">
        <w:t>「立法目的が差別的思想に基づくものであって正当性を欠く上、目的達成の手段も極めて非人道的なものである」。</w:t>
      </w:r>
    </w:p>
    <w:p w:rsidR="00B179CF" w:rsidRPr="00FF2E6C" w:rsidRDefault="000C7107" w:rsidP="000C7107">
      <w:pPr>
        <w:ind w:left="630" w:hangingChars="300" w:hanging="630"/>
      </w:pPr>
      <w:r w:rsidRPr="00FF2E6C">
        <w:t xml:space="preserve">　</w:t>
      </w:r>
      <w:r w:rsidRPr="00FF2E6C">
        <w:rPr>
          <w:rFonts w:ascii="ＭＳ 明朝" w:eastAsia="ＭＳ 明朝" w:hAnsi="ＭＳ 明朝" w:cs="ＭＳ 明朝"/>
        </w:rPr>
        <w:t>⇒</w:t>
      </w:r>
      <w:r w:rsidR="00F53212" w:rsidRPr="00FF2E6C">
        <w:rPr>
          <w:rFonts w:eastAsia="ＭＳ 明朝" w:cs="ＭＳ 明朝"/>
        </w:rPr>
        <w:t xml:space="preserve">　国の側が積極的な合憲性の主張を行なわなかったことが要因だが、将来にわたる障害差別の抑止のために</w:t>
      </w:r>
      <w:r w:rsidRPr="00FF2E6C">
        <w:rPr>
          <w:rFonts w:eastAsia="ＭＳ 明朝" w:cs="ＭＳ 明朝"/>
        </w:rPr>
        <w:t>より綿密な論証を行うことが望ましかったようにも思われる。</w:t>
      </w:r>
    </w:p>
    <w:p w:rsidR="00F53212" w:rsidRPr="00FF2E6C" w:rsidRDefault="00F53212" w:rsidP="000C7107"/>
    <w:p w:rsidR="00FF2E6C" w:rsidRDefault="00AB6D15" w:rsidP="00FF2E6C">
      <w:r w:rsidRPr="00FF2E6C">
        <w:t>３</w:t>
      </w:r>
      <w:r w:rsidR="00F84CDB" w:rsidRPr="00FF2E6C">
        <w:t xml:space="preserve">　</w:t>
      </w:r>
      <w:r w:rsidR="008D3948">
        <w:t>立法行為・</w:t>
      </w:r>
      <w:r w:rsidRPr="00FF2E6C">
        <w:t>優生手術の</w:t>
      </w:r>
      <w:r w:rsidR="00F84CDB" w:rsidRPr="00FF2E6C">
        <w:t>国家賠償法上の違法性</w:t>
      </w:r>
      <w:r w:rsidR="005D146E" w:rsidRPr="00FF2E6C">
        <w:t>（</w:t>
      </w:r>
      <w:r w:rsidR="005D146E" w:rsidRPr="00FF2E6C">
        <w:t>1996</w:t>
      </w:r>
      <w:r w:rsidR="005D146E" w:rsidRPr="00FF2E6C">
        <w:t>年以前の</w:t>
      </w:r>
      <w:r w:rsidR="00E11C35" w:rsidRPr="00FF2E6C">
        <w:t>行為の</w:t>
      </w:r>
      <w:r w:rsidR="005D146E" w:rsidRPr="00FF2E6C">
        <w:t>違法性）</w:t>
      </w:r>
    </w:p>
    <w:p w:rsidR="008D3948" w:rsidRDefault="00FF2E6C" w:rsidP="00FF2E6C">
      <w:pPr>
        <w:ind w:leftChars="200" w:left="420"/>
      </w:pPr>
      <w:r>
        <w:rPr>
          <w:rFonts w:hint="eastAsia"/>
        </w:rPr>
        <w:t>ⅰ）</w:t>
      </w:r>
      <w:r w:rsidR="000C7107" w:rsidRPr="00FF2E6C">
        <w:t>国会</w:t>
      </w:r>
      <w:r w:rsidR="00F84CDB" w:rsidRPr="00FF2E6C">
        <w:t>議員</w:t>
      </w:r>
      <w:r w:rsidR="000C7107" w:rsidRPr="00FF2E6C">
        <w:t>の立法行為</w:t>
      </w:r>
      <w:r w:rsidR="0067277E" w:rsidRPr="00FF2E6C">
        <w:t>／立法不作為</w:t>
      </w:r>
      <w:r w:rsidR="000C7107" w:rsidRPr="00FF2E6C">
        <w:t>の違</w:t>
      </w:r>
      <w:r w:rsidR="006E03D2" w:rsidRPr="00FF2E6C">
        <w:t>法性</w:t>
      </w:r>
      <w:r w:rsidR="00284455" w:rsidRPr="00FF2E6C">
        <w:t>（判決</w:t>
      </w:r>
      <w:r w:rsidR="00284455" w:rsidRPr="00FF2E6C">
        <w:rPr>
          <w:rFonts w:ascii="ＭＳ 明朝" w:hAnsi="ＭＳ 明朝" w:cs="ＭＳ 明朝"/>
        </w:rPr>
        <w:t>③④</w:t>
      </w:r>
      <w:r w:rsidR="0067277E" w:rsidRPr="00FF2E6C">
        <w:rPr>
          <w:rFonts w:ascii="ＭＳ 明朝" w:hAnsi="ＭＳ 明朝" w:cs="ＭＳ 明朝"/>
        </w:rPr>
        <w:t>⑥</w:t>
      </w:r>
      <w:r w:rsidR="00284455" w:rsidRPr="00FF2E6C">
        <w:rPr>
          <w:rFonts w:ascii="ＭＳ 明朝" w:hAnsi="ＭＳ 明朝" w:cs="ＭＳ 明朝"/>
        </w:rPr>
        <w:t>⑦</w:t>
      </w:r>
      <w:r w:rsidR="0067277E" w:rsidRPr="00FF2E6C">
        <w:rPr>
          <w:rFonts w:ascii="ＭＳ 明朝" w:hAnsi="ＭＳ 明朝" w:cs="ＭＳ 明朝"/>
        </w:rPr>
        <w:t>⑨</w:t>
      </w:r>
      <w:r w:rsidR="008D3948">
        <w:rPr>
          <w:rFonts w:ascii="ＭＳ 明朝" w:hAnsi="ＭＳ 明朝" w:cs="ＭＳ 明朝" w:hint="eastAsia"/>
        </w:rPr>
        <w:t>⑬⑭</w:t>
      </w:r>
      <w:r w:rsidR="009E076C">
        <w:rPr>
          <w:rFonts w:ascii="ＭＳ 明朝" w:hAnsi="ＭＳ 明朝" w:cs="ＭＳ 明朝" w:hint="eastAsia"/>
        </w:rPr>
        <w:t>⑮</w:t>
      </w:r>
      <w:r w:rsidR="00284455" w:rsidRPr="00FF2E6C">
        <w:t>）</w:t>
      </w:r>
    </w:p>
    <w:p w:rsidR="008D3948" w:rsidRDefault="00FF2E6C" w:rsidP="00FF2E6C">
      <w:pPr>
        <w:ind w:leftChars="200" w:left="420"/>
      </w:pPr>
      <w:r>
        <w:rPr>
          <w:rFonts w:hint="eastAsia"/>
        </w:rPr>
        <w:t>ⅱ）</w:t>
      </w:r>
      <w:r>
        <w:t>厚生大臣による施策推進</w:t>
      </w:r>
      <w:r w:rsidR="006E03D2" w:rsidRPr="00FF2E6C">
        <w:t>の違法性</w:t>
      </w:r>
      <w:r w:rsidR="00284455" w:rsidRPr="00FF2E6C">
        <w:t>（判決</w:t>
      </w:r>
      <w:r w:rsidR="00284455" w:rsidRPr="00FF2E6C">
        <w:rPr>
          <w:rFonts w:ascii="ＭＳ 明朝" w:hAnsi="ＭＳ 明朝" w:cs="ＭＳ 明朝"/>
        </w:rPr>
        <w:t>⑧</w:t>
      </w:r>
      <w:r>
        <w:rPr>
          <w:rFonts w:ascii="ＭＳ 明朝" w:hAnsi="ＭＳ 明朝" w:cs="ＭＳ 明朝" w:hint="eastAsia"/>
        </w:rPr>
        <w:t>⑪⑫</w:t>
      </w:r>
      <w:r w:rsidR="00284455" w:rsidRPr="00FF2E6C">
        <w:t>）</w:t>
      </w:r>
    </w:p>
    <w:p w:rsidR="006E03D2" w:rsidRPr="00FF2E6C" w:rsidRDefault="00FF2E6C" w:rsidP="00FF2E6C">
      <w:pPr>
        <w:ind w:leftChars="200" w:left="420"/>
      </w:pPr>
      <w:r>
        <w:rPr>
          <w:rFonts w:hint="eastAsia"/>
        </w:rPr>
        <w:t>ⅲ）</w:t>
      </w:r>
      <w:r w:rsidR="006E03D2" w:rsidRPr="00FF2E6C">
        <w:t>手術の違法性（判決</w:t>
      </w:r>
      <w:r w:rsidR="006E03D2" w:rsidRPr="00FF2E6C">
        <w:rPr>
          <w:rFonts w:ascii="ＭＳ 明朝" w:hAnsi="ＭＳ 明朝" w:cs="ＭＳ 明朝"/>
        </w:rPr>
        <w:t>①②</w:t>
      </w:r>
      <w:r w:rsidRPr="00FF2E6C">
        <w:rPr>
          <w:rFonts w:ascii="ＭＳ 明朝" w:hAnsi="ＭＳ 明朝" w:cs="ＭＳ 明朝"/>
        </w:rPr>
        <w:t>⑩</w:t>
      </w:r>
      <w:r w:rsidR="006E03D2" w:rsidRPr="00FF2E6C">
        <w:t>）</w:t>
      </w:r>
    </w:p>
    <w:p w:rsidR="00F53212" w:rsidRPr="00FF2E6C" w:rsidRDefault="000C7107" w:rsidP="00F53212">
      <w:pPr>
        <w:ind w:left="420" w:hangingChars="200" w:hanging="420"/>
      </w:pPr>
      <w:r w:rsidRPr="00FF2E6C">
        <w:t xml:space="preserve">　</w:t>
      </w:r>
      <w:r w:rsidR="00342B16" w:rsidRPr="00FF2E6C">
        <w:t>【</w:t>
      </w:r>
      <w:r w:rsidRPr="00FF2E6C">
        <w:t>大阪高裁</w:t>
      </w:r>
      <w:r w:rsidR="009E076C">
        <w:t>（</w:t>
      </w:r>
      <w:r w:rsidRPr="00FF2E6C">
        <w:t>判決</w:t>
      </w:r>
      <w:r w:rsidRPr="00FF2E6C">
        <w:rPr>
          <w:rFonts w:ascii="ＭＳ 明朝" w:eastAsia="ＭＳ 明朝" w:hAnsi="ＭＳ 明朝" w:cs="ＭＳ 明朝"/>
        </w:rPr>
        <w:t>⑦</w:t>
      </w:r>
      <w:r w:rsidR="009E076C">
        <w:rPr>
          <w:rFonts w:ascii="ＭＳ 明朝" w:eastAsia="ＭＳ 明朝" w:hAnsi="ＭＳ 明朝" w:cs="ＭＳ 明朝"/>
        </w:rPr>
        <w:t>）</w:t>
      </w:r>
      <w:r w:rsidR="00342B16" w:rsidRPr="00FF2E6C">
        <w:t>】</w:t>
      </w:r>
      <w:r w:rsidR="00F84CDB" w:rsidRPr="00FF2E6C">
        <w:t>「国会議員による旧優生保護法の本件各規定に係る立法行為は、当該立法の内容が国民に憲法上保障されている権利を違法に侵害するものであることが明白であるにもかかわらずこれを行ったものとして、国家賠償法１条１項の規定の適用上、違法の評価を受けるというべきである」。</w:t>
      </w:r>
    </w:p>
    <w:p w:rsidR="00F53212" w:rsidRPr="00FF2E6C" w:rsidRDefault="000C7107" w:rsidP="00F53212">
      <w:pPr>
        <w:ind w:leftChars="100" w:left="420" w:hangingChars="100" w:hanging="210"/>
      </w:pPr>
      <w:r w:rsidRPr="00FF2E6C">
        <w:t>【本判決</w:t>
      </w:r>
      <w:r w:rsidR="009E076C">
        <w:t>（判決</w:t>
      </w:r>
      <w:r w:rsidR="009E076C">
        <w:rPr>
          <w:rFonts w:hint="eastAsia"/>
        </w:rPr>
        <w:t>⑧</w:t>
      </w:r>
      <w:r w:rsidR="009E076C">
        <w:t>）</w:t>
      </w:r>
      <w:r w:rsidRPr="00FF2E6C">
        <w:t>】「厚生大臣は</w:t>
      </w:r>
      <w:r w:rsidRPr="00FF2E6C">
        <w:t>…</w:t>
      </w:r>
      <w:r w:rsidRPr="00FF2E6C">
        <w:t>憲法尊重擁護義務（憲法</w:t>
      </w:r>
      <w:r w:rsidRPr="00FF2E6C">
        <w:t>99</w:t>
      </w:r>
      <w:r w:rsidRPr="00FF2E6C">
        <w:t>条）を負っており、本人の同意によらない優生手術を実施しないよう、都道府県知事を指導すべき注意義務を負っていたにもかかわらず、違憲・違法な優生手術をむしろ積極的に実施させていた」</w:t>
      </w:r>
    </w:p>
    <w:p w:rsidR="000C7107" w:rsidRPr="00FF2E6C" w:rsidRDefault="00F84CDB" w:rsidP="00342B16">
      <w:pPr>
        <w:ind w:leftChars="100" w:left="420" w:hangingChars="100" w:hanging="210"/>
        <w:rPr>
          <w:rFonts w:eastAsia="ＭＳ 明朝" w:cs="ＭＳ 明朝"/>
        </w:rPr>
      </w:pPr>
      <w:r w:rsidRPr="00FF2E6C">
        <w:rPr>
          <w:rFonts w:ascii="ＭＳ 明朝" w:eastAsia="ＭＳ 明朝" w:hAnsi="ＭＳ 明朝" w:cs="ＭＳ 明朝"/>
        </w:rPr>
        <w:t>⇒</w:t>
      </w:r>
      <w:r w:rsidRPr="00FF2E6C">
        <w:rPr>
          <w:rFonts w:eastAsia="ＭＳ 明朝" w:cs="ＭＳ 明朝"/>
        </w:rPr>
        <w:t xml:space="preserve">　</w:t>
      </w:r>
      <w:r w:rsidR="00E11C35" w:rsidRPr="00FF2E6C">
        <w:rPr>
          <w:rFonts w:eastAsia="ＭＳ 明朝" w:cs="ＭＳ 明朝"/>
        </w:rPr>
        <w:t>主たる</w:t>
      </w:r>
      <w:r w:rsidR="00342B16" w:rsidRPr="00FF2E6C">
        <w:rPr>
          <w:rFonts w:eastAsia="ＭＳ 明朝" w:cs="ＭＳ 明朝"/>
        </w:rPr>
        <w:t>問題は</w:t>
      </w:r>
      <w:r w:rsidRPr="00FF2E6C">
        <w:rPr>
          <w:rFonts w:eastAsia="ＭＳ 明朝" w:cs="ＭＳ 明朝"/>
        </w:rPr>
        <w:t>「国会議員の立法行為の違法性」</w:t>
      </w:r>
      <w:r w:rsidR="00342B16" w:rsidRPr="00FF2E6C">
        <w:rPr>
          <w:rFonts w:eastAsia="ＭＳ 明朝" w:cs="ＭＳ 明朝"/>
        </w:rPr>
        <w:t>と捉えるべきであ</w:t>
      </w:r>
      <w:r w:rsidR="00E11C35" w:rsidRPr="00FF2E6C">
        <w:rPr>
          <w:rFonts w:eastAsia="ＭＳ 明朝" w:cs="ＭＳ 明朝"/>
        </w:rPr>
        <w:t>る</w:t>
      </w:r>
      <w:r w:rsidR="00342B16" w:rsidRPr="00FF2E6C">
        <w:rPr>
          <w:rFonts w:ascii="ＭＳ 明朝" w:eastAsia="ＭＳ 明朝" w:hAnsi="ＭＳ 明朝" w:cs="ＭＳ 明朝"/>
        </w:rPr>
        <w:t>⇒</w:t>
      </w:r>
      <w:r w:rsidR="008D3948">
        <w:rPr>
          <w:rFonts w:eastAsia="ＭＳ 明朝" w:cs="ＭＳ 明朝"/>
        </w:rPr>
        <w:t>大阪高裁</w:t>
      </w:r>
      <w:r w:rsidR="00342B16" w:rsidRPr="00FF2E6C">
        <w:rPr>
          <w:rFonts w:eastAsia="ＭＳ 明朝" w:cs="ＭＳ 明朝"/>
        </w:rPr>
        <w:t>（</w:t>
      </w:r>
      <w:r w:rsidR="008D3948">
        <w:rPr>
          <w:rFonts w:eastAsia="ＭＳ 明朝" w:cs="ＭＳ 明朝"/>
        </w:rPr>
        <w:t>判決</w:t>
      </w:r>
      <w:r w:rsidR="00342B16" w:rsidRPr="00FF2E6C">
        <w:rPr>
          <w:rFonts w:ascii="ＭＳ 明朝" w:eastAsia="ＭＳ 明朝" w:hAnsi="ＭＳ 明朝" w:cs="ＭＳ 明朝"/>
        </w:rPr>
        <w:lastRenderedPageBreak/>
        <w:t>⑦</w:t>
      </w:r>
      <w:r w:rsidR="00342B16" w:rsidRPr="00FF2E6C">
        <w:rPr>
          <w:rFonts w:eastAsia="ＭＳ 明朝" w:cs="ＭＳ 明朝"/>
        </w:rPr>
        <w:t>）</w:t>
      </w:r>
      <w:r w:rsidR="005D146E" w:rsidRPr="00FF2E6C">
        <w:rPr>
          <w:rFonts w:eastAsia="ＭＳ 明朝" w:cs="ＭＳ 明朝"/>
        </w:rPr>
        <w:t>の判断は</w:t>
      </w:r>
      <w:r w:rsidR="00342B16" w:rsidRPr="00FF2E6C">
        <w:rPr>
          <w:rFonts w:eastAsia="ＭＳ 明朝" w:cs="ＭＳ 明朝"/>
        </w:rPr>
        <w:t>立法行為の違法性判断基準に関して女子再婚禁止期間判決ではなく在外国民選挙権判決</w:t>
      </w:r>
      <w:r w:rsidR="008340DA">
        <w:rPr>
          <w:rFonts w:eastAsia="ＭＳ 明朝" w:cs="ＭＳ 明朝"/>
        </w:rPr>
        <w:t>の定式に準拠したことによるものとして評価できる。</w:t>
      </w:r>
    </w:p>
    <w:p w:rsidR="005D146E" w:rsidRPr="00FF2E6C" w:rsidRDefault="005D146E" w:rsidP="00342B16">
      <w:pPr>
        <w:ind w:leftChars="100" w:left="420" w:hangingChars="100" w:hanging="210"/>
        <w:rPr>
          <w:rFonts w:eastAsia="ＭＳ 明朝" w:cs="ＭＳ 明朝"/>
        </w:rPr>
      </w:pPr>
    </w:p>
    <w:p w:rsidR="005D146E" w:rsidRPr="00FF2E6C" w:rsidRDefault="005D146E" w:rsidP="005D146E">
      <w:r w:rsidRPr="00FF2E6C">
        <w:t>４　立法不作為あるいは行政不作為の違法性</w:t>
      </w:r>
      <w:r w:rsidR="00F53212" w:rsidRPr="00FF2E6C">
        <w:t>（</w:t>
      </w:r>
      <w:r w:rsidR="00F53212" w:rsidRPr="00FF2E6C">
        <w:t>1996</w:t>
      </w:r>
      <w:r w:rsidR="00F53212" w:rsidRPr="00FF2E6C">
        <w:t>年以降の違法性）</w:t>
      </w:r>
    </w:p>
    <w:p w:rsidR="00F53212" w:rsidRPr="00FF2E6C" w:rsidRDefault="005D146E" w:rsidP="00F53212">
      <w:pPr>
        <w:ind w:firstLineChars="100" w:firstLine="210"/>
      </w:pPr>
      <w:r w:rsidRPr="00FF2E6C">
        <w:t>（</w:t>
      </w:r>
      <w:r w:rsidRPr="00FF2E6C">
        <w:rPr>
          <w:rFonts w:ascii="ＭＳ 明朝" w:hAnsi="ＭＳ 明朝" w:cs="ＭＳ 明朝"/>
        </w:rPr>
        <w:t>ⅰ</w:t>
      </w:r>
      <w:r w:rsidRPr="00FF2E6C">
        <w:t>）偏見差別解消措置の不作為の違法性　（</w:t>
      </w:r>
      <w:r w:rsidRPr="00FF2E6C">
        <w:rPr>
          <w:rFonts w:ascii="ＭＳ 明朝" w:hAnsi="ＭＳ 明朝" w:cs="ＭＳ 明朝"/>
        </w:rPr>
        <w:t>ⅱ</w:t>
      </w:r>
      <w:r w:rsidRPr="00FF2E6C">
        <w:t>）金銭的救済の不作為の違法性</w:t>
      </w:r>
    </w:p>
    <w:p w:rsidR="005D146E" w:rsidRPr="00FF2E6C" w:rsidRDefault="005D146E" w:rsidP="00F53212">
      <w:pPr>
        <w:ind w:firstLineChars="100" w:firstLine="210"/>
      </w:pPr>
      <w:r w:rsidRPr="00FF2E6C">
        <w:t>Cf.</w:t>
      </w:r>
      <w:r w:rsidRPr="00FF2E6C">
        <w:t>ハンセン病家族訴訟熊本地裁判決（熊本地判</w:t>
      </w:r>
      <w:r w:rsidRPr="00FF2E6C">
        <w:t>2019</w:t>
      </w:r>
      <w:r w:rsidRPr="00FF2E6C">
        <w:t>年６月</w:t>
      </w:r>
      <w:r w:rsidRPr="00FF2E6C">
        <w:t>28</w:t>
      </w:r>
      <w:r w:rsidRPr="00FF2E6C">
        <w:t>判時</w:t>
      </w:r>
      <w:r w:rsidRPr="00FF2E6C">
        <w:t>2439</w:t>
      </w:r>
      <w:r w:rsidRPr="00FF2E6C">
        <w:t>号３頁）</w:t>
      </w:r>
    </w:p>
    <w:p w:rsidR="00F53212" w:rsidRPr="00FF2E6C" w:rsidRDefault="005D146E" w:rsidP="00F53212">
      <w:pPr>
        <w:ind w:leftChars="100" w:left="420" w:hangingChars="100" w:hanging="210"/>
      </w:pPr>
      <w:r w:rsidRPr="00FF2E6C">
        <w:t>…</w:t>
      </w:r>
      <w:r w:rsidRPr="00FF2E6C">
        <w:t>ハンセン病隔離政策が患者家族の「社会内において平穏に生活する権利」（憲法</w:t>
      </w:r>
      <w:r w:rsidRPr="00FF2E6C">
        <w:t>13</w:t>
      </w:r>
      <w:r w:rsidRPr="00FF2E6C">
        <w:t>条）を侵害するものであり、患者家族に対する差別が解消される</w:t>
      </w:r>
      <w:r w:rsidRPr="00FF2E6C">
        <w:t>2001</w:t>
      </w:r>
      <w:r w:rsidRPr="00FF2E6C">
        <w:t>年までは「家族被害回復に向けての作為義務」（偏見差別除去義務）が存在していたとして、行政機関が当該義務を怠ったことを国賠法上違法と判断した。</w:t>
      </w:r>
    </w:p>
    <w:p w:rsidR="00F53212" w:rsidRPr="00FF2E6C" w:rsidRDefault="009E076C" w:rsidP="00F53212">
      <w:pPr>
        <w:ind w:leftChars="100" w:left="420" w:hangingChars="100" w:hanging="210"/>
      </w:pPr>
      <w:r>
        <w:t>【仙台地裁（</w:t>
      </w:r>
      <w:r w:rsidR="005D146E" w:rsidRPr="00FF2E6C">
        <w:t>判決</w:t>
      </w:r>
      <w:r w:rsidR="005D146E" w:rsidRPr="00FF2E6C">
        <w:rPr>
          <w:rFonts w:ascii="ＭＳ 明朝" w:hAnsi="ＭＳ 明朝" w:cs="ＭＳ 明朝"/>
        </w:rPr>
        <w:t>①</w:t>
      </w:r>
      <w:r>
        <w:rPr>
          <w:rFonts w:ascii="ＭＳ 明朝" w:hAnsi="ＭＳ 明朝" w:cs="ＭＳ 明朝"/>
        </w:rPr>
        <w:t>）</w:t>
      </w:r>
      <w:r w:rsidR="005D146E" w:rsidRPr="00FF2E6C">
        <w:t>】「リプロダクティブ権を侵害された者については、憲法</w:t>
      </w:r>
      <w:r w:rsidR="005D146E" w:rsidRPr="00FF2E6C">
        <w:t>13</w:t>
      </w:r>
      <w:r w:rsidR="005D146E" w:rsidRPr="00FF2E6C">
        <w:t>条の法意に照らし、その損害に基づく損害賠償請求権を行使する機会を確保する必要性が極めて高い」のであり、「権利行使の機会を確保するために所要の立法措置を執ることが必要不可欠」であった</w:t>
      </w:r>
      <w:r w:rsidR="005D146E" w:rsidRPr="00FF2E6C">
        <w:t>→</w:t>
      </w:r>
      <w:r w:rsidR="005D146E" w:rsidRPr="00FF2E6C">
        <w:t>法的議論や司法判断</w:t>
      </w:r>
      <w:r w:rsidR="006E03D2" w:rsidRPr="00FF2E6C">
        <w:t>の不足から</w:t>
      </w:r>
      <w:r w:rsidR="005D146E" w:rsidRPr="00FF2E6C">
        <w:t>立法措置の必要不可欠性が「国会にとって明白であったということは困難である」</w:t>
      </w:r>
      <w:r w:rsidR="005D146E" w:rsidRPr="00FF2E6C">
        <w:t>→</w:t>
      </w:r>
      <w:r w:rsidR="005D146E" w:rsidRPr="00FF2E6C">
        <w:t>立法不作為の違法性を否定</w:t>
      </w:r>
    </w:p>
    <w:p w:rsidR="00F53212" w:rsidRPr="00FF2E6C" w:rsidRDefault="00475BBB" w:rsidP="00F53212">
      <w:pPr>
        <w:ind w:leftChars="100" w:left="420" w:hangingChars="100" w:hanging="210"/>
      </w:pPr>
      <w:r w:rsidRPr="00FF2E6C">
        <w:t>【大阪高裁（</w:t>
      </w:r>
      <w:r w:rsidR="005D146E" w:rsidRPr="00FF2E6C">
        <w:t>判決</w:t>
      </w:r>
      <w:r w:rsidRPr="00FF2E6C">
        <w:rPr>
          <w:rFonts w:ascii="ＭＳ 明朝" w:hAnsi="ＭＳ 明朝" w:cs="ＭＳ 明朝"/>
        </w:rPr>
        <w:t>⑦</w:t>
      </w:r>
      <w:r w:rsidRPr="00FF2E6C">
        <w:t>）】</w:t>
      </w:r>
      <w:r w:rsidR="00284455" w:rsidRPr="00FF2E6C">
        <w:t>被害回復（金銭的補償・偏見差別除去）のための</w:t>
      </w:r>
      <w:r w:rsidR="005D146E" w:rsidRPr="00FF2E6C">
        <w:t>「立法措置をとることが必要不可欠であり、それが明白であ</w:t>
      </w:r>
      <w:r w:rsidR="006E03D2" w:rsidRPr="00FF2E6C">
        <w:t>ったということはできず」、本件立法不作為は国賠法上違法ではない</w:t>
      </w:r>
      <w:r w:rsidR="00284455" w:rsidRPr="00FF2E6C">
        <w:t>（判決</w:t>
      </w:r>
      <w:r w:rsidR="00284455" w:rsidRPr="00FF2E6C">
        <w:rPr>
          <w:rFonts w:ascii="ＭＳ 明朝" w:hAnsi="ＭＳ 明朝" w:cs="ＭＳ 明朝"/>
        </w:rPr>
        <w:t>②③④</w:t>
      </w:r>
      <w:r w:rsidR="0067277E" w:rsidRPr="00FF2E6C">
        <w:rPr>
          <w:rFonts w:ascii="ＭＳ 明朝" w:hAnsi="ＭＳ 明朝" w:cs="ＭＳ 明朝"/>
        </w:rPr>
        <w:t>⑥⑨</w:t>
      </w:r>
      <w:r w:rsidR="009E076C">
        <w:rPr>
          <w:rFonts w:ascii="ＭＳ 明朝" w:hAnsi="ＭＳ 明朝" w:cs="ＭＳ 明朝" w:hint="eastAsia"/>
        </w:rPr>
        <w:t>⑮</w:t>
      </w:r>
      <w:r w:rsidR="00284455" w:rsidRPr="00FF2E6C">
        <w:t>）</w:t>
      </w:r>
    </w:p>
    <w:p w:rsidR="005D146E" w:rsidRPr="00FF2E6C" w:rsidRDefault="005D146E" w:rsidP="0067277E">
      <w:pPr>
        <w:ind w:leftChars="100" w:left="420" w:hangingChars="100" w:hanging="210"/>
      </w:pPr>
      <w:r w:rsidRPr="00FF2E6C">
        <w:t>【本判決</w:t>
      </w:r>
      <w:r w:rsidR="009E076C">
        <w:t>（判決</w:t>
      </w:r>
      <w:r w:rsidR="009E076C">
        <w:rPr>
          <w:rFonts w:hint="eastAsia"/>
        </w:rPr>
        <w:t>⑧</w:t>
      </w:r>
      <w:r w:rsidR="009E076C">
        <w:t>）</w:t>
      </w:r>
      <w:r w:rsidRPr="00FF2E6C">
        <w:t>】優生政策を先行行為とした作為義務違反及び立法不作為が認められるとしても、「これらに対する賠償額は、本件優生手術を実施されたこと自体による損害額を上回るものとは解されないから、上記の各請求については、判断する必要は認められない」</w:t>
      </w:r>
      <w:r w:rsidR="00FF2E6C">
        <w:t>（判決</w:t>
      </w:r>
      <w:r w:rsidR="00FF2E6C">
        <w:rPr>
          <w:rFonts w:hint="eastAsia"/>
        </w:rPr>
        <w:t>⑪</w:t>
      </w:r>
      <w:r w:rsidR="008D3948">
        <w:rPr>
          <w:rFonts w:hint="eastAsia"/>
        </w:rPr>
        <w:t>⑫⑬</w:t>
      </w:r>
      <w:r w:rsidR="00FF2E6C">
        <w:t>）</w:t>
      </w:r>
    </w:p>
    <w:p w:rsidR="005D146E" w:rsidRPr="00FF2E6C" w:rsidRDefault="005D146E" w:rsidP="00F84CDB"/>
    <w:p w:rsidR="005B0C87" w:rsidRPr="00FF2E6C" w:rsidRDefault="005D146E" w:rsidP="005D146E">
      <w:r w:rsidRPr="00FF2E6C">
        <w:t>５</w:t>
      </w:r>
      <w:r w:rsidR="00475BBB" w:rsidRPr="00FF2E6C">
        <w:t xml:space="preserve">　損害賠償請求と除斥期間の適用</w:t>
      </w:r>
    </w:p>
    <w:p w:rsidR="009E076C" w:rsidRDefault="00E050A9" w:rsidP="008F675A">
      <w:pPr>
        <w:ind w:firstLineChars="100" w:firstLine="210"/>
      </w:pPr>
      <w:r w:rsidRPr="00FF2E6C">
        <w:t>（</w:t>
      </w:r>
      <w:r w:rsidRPr="00FF2E6C">
        <w:rPr>
          <w:rFonts w:ascii="ＭＳ 明朝" w:eastAsia="ＭＳ 明朝" w:hAnsi="ＭＳ 明朝" w:cs="ＭＳ 明朝"/>
        </w:rPr>
        <w:t>ⅰ</w:t>
      </w:r>
      <w:r w:rsidRPr="00FF2E6C">
        <w:t>）民法</w:t>
      </w:r>
      <w:r w:rsidRPr="00FF2E6C">
        <w:t>724</w:t>
      </w:r>
      <w:r w:rsidRPr="00FF2E6C">
        <w:t>条後段「</w:t>
      </w:r>
      <w:r w:rsidRPr="00FF2E6C">
        <w:t>20</w:t>
      </w:r>
      <w:r w:rsidRPr="00FF2E6C">
        <w:t>年」</w:t>
      </w:r>
      <w:r w:rsidR="005B0C87" w:rsidRPr="00FF2E6C">
        <w:t>は除斥期間か消滅時効か？</w:t>
      </w:r>
    </w:p>
    <w:p w:rsidR="009E076C" w:rsidRDefault="009E076C" w:rsidP="009E076C">
      <w:pPr>
        <w:ind w:leftChars="200" w:left="840" w:hangingChars="200" w:hanging="420"/>
      </w:pPr>
      <w:r w:rsidRPr="00FF2E6C">
        <w:t>→</w:t>
      </w:r>
      <w:r>
        <w:t xml:space="preserve">　</w:t>
      </w:r>
      <w:r w:rsidRPr="00FF2E6C">
        <w:t>除斥期間説は「実際上も公平な結論を維持できない」ため「判例自体が揺らいでいた</w:t>
      </w:r>
      <w:r>
        <w:t>」</w:t>
      </w:r>
      <w:r w:rsidRPr="00FF2E6C">
        <w:t>（窪田</w:t>
      </w:r>
      <w:r w:rsidRPr="00FF2E6C">
        <w:t>2018,pp.304-305</w:t>
      </w:r>
      <w:r w:rsidRPr="00FF2E6C">
        <w:t>）</w:t>
      </w:r>
      <w:r w:rsidRPr="00FF2E6C">
        <w:t>→</w:t>
      </w:r>
      <w:r w:rsidRPr="00FF2E6C">
        <w:t>除斥期間説を採用するとしても「権利濫用や信義則の機能する余地がないとするのは問題（吉村</w:t>
      </w:r>
      <w:r w:rsidRPr="00FF2E6C">
        <w:t xml:space="preserve"> 2017,pp. 197-198</w:t>
      </w:r>
      <w:r w:rsidRPr="00FF2E6C">
        <w:t>）。</w:t>
      </w:r>
    </w:p>
    <w:p w:rsidR="008F675A" w:rsidRPr="00FF2E6C" w:rsidRDefault="00E050A9" w:rsidP="008F675A">
      <w:pPr>
        <w:ind w:firstLineChars="100" w:firstLine="210"/>
      </w:pPr>
      <w:r w:rsidRPr="00FF2E6C">
        <w:t>（</w:t>
      </w:r>
      <w:r w:rsidRPr="00FF2E6C">
        <w:rPr>
          <w:rFonts w:ascii="ＭＳ 明朝" w:hAnsi="ＭＳ 明朝" w:cs="ＭＳ 明朝"/>
        </w:rPr>
        <w:t>ⅱ</w:t>
      </w:r>
      <w:r w:rsidRPr="00FF2E6C">
        <w:t>）</w:t>
      </w:r>
      <w:r w:rsidR="005B0C87" w:rsidRPr="00FF2E6C">
        <w:t>除斥期間の</w:t>
      </w:r>
      <w:r w:rsidRPr="00FF2E6C">
        <w:t>起算点</w:t>
      </w:r>
      <w:r w:rsidR="005B0C87" w:rsidRPr="00FF2E6C">
        <w:t>は？</w:t>
      </w:r>
    </w:p>
    <w:p w:rsidR="009E076C" w:rsidRDefault="009E076C" w:rsidP="009E076C">
      <w:pPr>
        <w:ind w:leftChars="200" w:left="840" w:hangingChars="200" w:hanging="420"/>
      </w:pPr>
      <w:r w:rsidRPr="00FF2E6C">
        <w:t>→</w:t>
      </w:r>
      <w:r>
        <w:t xml:space="preserve">　</w:t>
      </w:r>
      <w:r w:rsidRPr="00FF2E6C">
        <w:t>優生手術に関しては「本人も事実関係を知らない場合」があり「原告らによる権利行使を妨げた事情」は継続していた（小山</w:t>
      </w:r>
      <w:r w:rsidRPr="00FF2E6C">
        <w:t>2019,p.18</w:t>
      </w:r>
      <w:r>
        <w:t>）</w:t>
      </w:r>
    </w:p>
    <w:p w:rsidR="009E076C" w:rsidRDefault="00E050A9" w:rsidP="009E076C">
      <w:pPr>
        <w:ind w:leftChars="100" w:left="210"/>
      </w:pPr>
      <w:r w:rsidRPr="00FF2E6C">
        <w:t>（</w:t>
      </w:r>
      <w:r w:rsidRPr="00FF2E6C">
        <w:rPr>
          <w:rFonts w:ascii="ＭＳ 明朝" w:hAnsi="ＭＳ 明朝" w:cs="ＭＳ 明朝"/>
        </w:rPr>
        <w:t>ⅲ</w:t>
      </w:r>
      <w:r w:rsidRPr="00FF2E6C">
        <w:t>）</w:t>
      </w:r>
      <w:r w:rsidR="008F675A" w:rsidRPr="00FF2E6C">
        <w:t>除斥期間の適用は憲法</w:t>
      </w:r>
      <w:r w:rsidR="008F675A" w:rsidRPr="00FF2E6C">
        <w:t>17</w:t>
      </w:r>
      <w:r w:rsidR="008F675A" w:rsidRPr="00FF2E6C">
        <w:t>条に反しないか？</w:t>
      </w:r>
    </w:p>
    <w:p w:rsidR="009E076C" w:rsidRPr="00EC31E6" w:rsidRDefault="00EC31E6" w:rsidP="00EC31E6">
      <w:pPr>
        <w:ind w:leftChars="225" w:left="893" w:hangingChars="200" w:hanging="420"/>
      </w:pPr>
      <w:r w:rsidRPr="00FF2E6C">
        <w:t>→</w:t>
      </w:r>
      <w:r>
        <w:t xml:space="preserve">　</w:t>
      </w:r>
      <w:r w:rsidRPr="00FF2E6C">
        <w:t>国家賠償制度の核心に関しては</w:t>
      </w:r>
      <w:r>
        <w:t>、</w:t>
      </w:r>
      <w:r w:rsidRPr="00FF2E6C">
        <w:t>直接憲法</w:t>
      </w:r>
      <w:r w:rsidRPr="00FF2E6C">
        <w:t>17</w:t>
      </w:r>
      <w:r w:rsidRPr="00FF2E6C">
        <w:t>条により賠償請求権が発生すると解すべき（佐藤</w:t>
      </w:r>
      <w:r w:rsidRPr="00FF2E6C">
        <w:t>2020,p.393</w:t>
      </w:r>
      <w:r w:rsidRPr="00FF2E6C">
        <w:t>）</w:t>
      </w:r>
      <w:r w:rsidRPr="00FF2E6C">
        <w:t>→</w:t>
      </w:r>
      <w:r w:rsidRPr="00FF2E6C">
        <w:t>「国家賠償請求権はそれ自体が憲法上の権利（憲法</w:t>
      </w:r>
      <w:r w:rsidRPr="00FF2E6C">
        <w:t>17</w:t>
      </w:r>
      <w:r w:rsidRPr="00FF2E6C">
        <w:t>条）であり、民法上の不法行為に基づく損害賠償請求権（憲法</w:t>
      </w:r>
      <w:r w:rsidRPr="00FF2E6C">
        <w:t>29</w:t>
      </w:r>
      <w:r w:rsidRPr="00FF2E6C">
        <w:t>条）と区別して請求権の消滅という制約の正当性を判断すべきである」（上田</w:t>
      </w:r>
      <w:r w:rsidRPr="00FF2E6C">
        <w:t>2019,p.133</w:t>
      </w:r>
      <w:r w:rsidRPr="00FF2E6C">
        <w:t>）</w:t>
      </w:r>
      <w:r w:rsidRPr="00FF2E6C">
        <w:t>→</w:t>
      </w:r>
      <w:r w:rsidRPr="00FF2E6C">
        <w:lastRenderedPageBreak/>
        <w:t>本件で除斥期間を適用することは「『憲法</w:t>
      </w:r>
      <w:r w:rsidRPr="00FF2E6C">
        <w:t>17</w:t>
      </w:r>
      <w:r w:rsidRPr="00FF2E6C">
        <w:t>条の法意』に照らし是認し得ない結果」になる（篠原</w:t>
      </w:r>
      <w:r w:rsidRPr="00FF2E6C">
        <w:t>2019,p.11</w:t>
      </w:r>
      <w:r w:rsidRPr="00FF2E6C">
        <w:t>）</w:t>
      </w:r>
    </w:p>
    <w:p w:rsidR="00975591" w:rsidRDefault="008F675A" w:rsidP="00EC31E6">
      <w:pPr>
        <w:ind w:leftChars="100" w:left="210"/>
      </w:pPr>
      <w:r w:rsidRPr="00FF2E6C">
        <w:t>（</w:t>
      </w:r>
      <w:r w:rsidRPr="00FF2E6C">
        <w:rPr>
          <w:rFonts w:ascii="ＭＳ 明朝" w:hAnsi="ＭＳ 明朝" w:cs="ＭＳ 明朝"/>
        </w:rPr>
        <w:t>ⅳ</w:t>
      </w:r>
      <w:r w:rsidRPr="00FF2E6C">
        <w:t>）</w:t>
      </w:r>
      <w:r w:rsidR="00E050A9" w:rsidRPr="00FF2E6C">
        <w:t>除斥期間の適用は</w:t>
      </w:r>
      <w:r w:rsidRPr="00FF2E6C">
        <w:t>信義則あるいは</w:t>
      </w:r>
      <w:r w:rsidR="00E050A9" w:rsidRPr="00FF2E6C">
        <w:t>正義・公平</w:t>
      </w:r>
      <w:r w:rsidRPr="00FF2E6C">
        <w:t>の原則</w:t>
      </w:r>
      <w:r w:rsidR="005B0C87" w:rsidRPr="00FF2E6C">
        <w:t>に反しないか？</w:t>
      </w:r>
      <w:r w:rsidRPr="00FF2E6C">
        <w:t xml:space="preserve"> </w:t>
      </w:r>
    </w:p>
    <w:p w:rsidR="00A71DD7" w:rsidRPr="00FF2E6C" w:rsidRDefault="00A71DD7" w:rsidP="00A71DD7">
      <w:pPr>
        <w:ind w:leftChars="100" w:left="840" w:hangingChars="300" w:hanging="630"/>
      </w:pPr>
      <w:r>
        <w:t xml:space="preserve">　</w:t>
      </w:r>
      <w:r>
        <w:rPr>
          <w:rFonts w:hint="eastAsia"/>
        </w:rPr>
        <w:t>…　最判</w:t>
      </w:r>
      <w:r>
        <w:rPr>
          <w:rFonts w:hint="eastAsia"/>
        </w:rPr>
        <w:t>1998</w:t>
      </w:r>
      <w:r w:rsidRPr="00A71DD7">
        <w:rPr>
          <w:rFonts w:hint="eastAsia"/>
        </w:rPr>
        <w:t>年６月</w:t>
      </w:r>
      <w:r w:rsidRPr="00A71DD7">
        <w:rPr>
          <w:rFonts w:hint="eastAsia"/>
        </w:rPr>
        <w:t>12</w:t>
      </w:r>
      <w:r w:rsidRPr="00A71DD7">
        <w:rPr>
          <w:rFonts w:hint="eastAsia"/>
        </w:rPr>
        <w:t>日民集</w:t>
      </w:r>
      <w:r w:rsidRPr="00A71DD7">
        <w:rPr>
          <w:rFonts w:hint="eastAsia"/>
        </w:rPr>
        <w:t>52</w:t>
      </w:r>
      <w:r w:rsidRPr="00A71DD7">
        <w:rPr>
          <w:rFonts w:hint="eastAsia"/>
        </w:rPr>
        <w:t>巻４号</w:t>
      </w:r>
      <w:r w:rsidRPr="00A71DD7">
        <w:rPr>
          <w:rFonts w:hint="eastAsia"/>
        </w:rPr>
        <w:t>1087</w:t>
      </w:r>
      <w:r>
        <w:rPr>
          <w:rFonts w:hint="eastAsia"/>
        </w:rPr>
        <w:t>頁及び</w:t>
      </w:r>
      <w:r w:rsidRPr="00A71DD7">
        <w:rPr>
          <w:rFonts w:hint="eastAsia"/>
        </w:rPr>
        <w:t>最判</w:t>
      </w:r>
      <w:r>
        <w:rPr>
          <w:rFonts w:hint="eastAsia"/>
        </w:rPr>
        <w:t>2009</w:t>
      </w:r>
      <w:r w:rsidRPr="00A71DD7">
        <w:rPr>
          <w:rFonts w:hint="eastAsia"/>
        </w:rPr>
        <w:t>年４月</w:t>
      </w:r>
      <w:r w:rsidRPr="00A71DD7">
        <w:rPr>
          <w:rFonts w:hint="eastAsia"/>
        </w:rPr>
        <w:t>28</w:t>
      </w:r>
      <w:r w:rsidRPr="00A71DD7">
        <w:rPr>
          <w:rFonts w:hint="eastAsia"/>
        </w:rPr>
        <w:t>日民集</w:t>
      </w:r>
      <w:r w:rsidRPr="00A71DD7">
        <w:rPr>
          <w:rFonts w:hint="eastAsia"/>
        </w:rPr>
        <w:t>63</w:t>
      </w:r>
      <w:r w:rsidRPr="00A71DD7">
        <w:rPr>
          <w:rFonts w:hint="eastAsia"/>
        </w:rPr>
        <w:t>巻４号</w:t>
      </w:r>
      <w:r w:rsidRPr="00A71DD7">
        <w:rPr>
          <w:rFonts w:hint="eastAsia"/>
        </w:rPr>
        <w:t>853</w:t>
      </w:r>
      <w:r>
        <w:rPr>
          <w:rFonts w:hint="eastAsia"/>
        </w:rPr>
        <w:t>頁における除斥期間の適用制限との比較</w:t>
      </w:r>
    </w:p>
    <w:p w:rsidR="006E03D2" w:rsidRPr="00FF2E6C" w:rsidRDefault="006E03D2" w:rsidP="00EC31E6">
      <w:pPr>
        <w:ind w:left="630" w:hangingChars="300" w:hanging="630"/>
      </w:pPr>
      <w:r w:rsidRPr="00FF2E6C">
        <w:t xml:space="preserve">　</w:t>
      </w:r>
      <w:r w:rsidR="00EC31E6">
        <w:t xml:space="preserve">　</w:t>
      </w:r>
      <w:r w:rsidRPr="00FF2E6C">
        <w:t>【東京地裁（判決</w:t>
      </w:r>
      <w:r w:rsidRPr="00FF2E6C">
        <w:rPr>
          <w:rFonts w:ascii="ＭＳ 明朝" w:hAnsi="ＭＳ 明朝" w:cs="ＭＳ 明朝"/>
        </w:rPr>
        <w:t>②</w:t>
      </w:r>
      <w:r w:rsidRPr="00FF2E6C">
        <w:t>）】除斥期間の到来時に権利行使が「民法</w:t>
      </w:r>
      <w:r w:rsidRPr="00FF2E6C">
        <w:t>724</w:t>
      </w:r>
      <w:r w:rsidRPr="00FF2E6C">
        <w:t>条後段所定の期間の起算又は進行を否定すべきほどに社会通念上極めて困難であったとまでは認められない」</w:t>
      </w:r>
      <w:r w:rsidR="009E076C">
        <w:t>（判決</w:t>
      </w:r>
      <w:r w:rsidR="009E076C">
        <w:rPr>
          <w:rFonts w:hint="eastAsia"/>
        </w:rPr>
        <w:t>⑮</w:t>
      </w:r>
      <w:r w:rsidR="009E076C">
        <w:t>）</w:t>
      </w:r>
      <w:r w:rsidRPr="00FF2E6C">
        <w:t>→</w:t>
      </w:r>
      <w:r w:rsidRPr="00FF2E6C">
        <w:t>除斥期間の適用が「正義・公平の理念」に反するとはいえない</w:t>
      </w:r>
    </w:p>
    <w:p w:rsidR="00284455" w:rsidRPr="00FF2E6C" w:rsidRDefault="00284455" w:rsidP="00EC31E6">
      <w:pPr>
        <w:ind w:left="630" w:hangingChars="300" w:hanging="630"/>
      </w:pPr>
      <w:r w:rsidRPr="00FF2E6C">
        <w:t xml:space="preserve">　</w:t>
      </w:r>
      <w:r w:rsidR="00EC31E6">
        <w:t xml:space="preserve">　</w:t>
      </w:r>
      <w:r w:rsidRPr="00FF2E6C">
        <w:t>【大阪地裁（判決</w:t>
      </w:r>
      <w:r w:rsidRPr="00FF2E6C">
        <w:rPr>
          <w:rFonts w:ascii="ＭＳ 明朝" w:hAnsi="ＭＳ 明朝" w:cs="ＭＳ 明朝"/>
        </w:rPr>
        <w:t>③</w:t>
      </w:r>
      <w:r w:rsidRPr="00FF2E6C">
        <w:t>）】国が「優生手術に係る国家賠償請求訴訟の提起ができない状況を意図的・積極的に作出したとまでは認められない」</w:t>
      </w:r>
      <w:r w:rsidR="0067277E" w:rsidRPr="00FF2E6C">
        <w:t>（判決</w:t>
      </w:r>
      <w:r w:rsidR="0067277E" w:rsidRPr="00FF2E6C">
        <w:rPr>
          <w:rFonts w:ascii="ＭＳ 明朝" w:hAnsi="ＭＳ 明朝" w:cs="ＭＳ 明朝"/>
        </w:rPr>
        <w:t>⑥</w:t>
      </w:r>
      <w:r w:rsidR="0067277E" w:rsidRPr="00FF2E6C">
        <w:t>）</w:t>
      </w:r>
    </w:p>
    <w:p w:rsidR="00284455" w:rsidRPr="00FF2E6C" w:rsidRDefault="00284455" w:rsidP="00EC31E6">
      <w:pPr>
        <w:ind w:left="630" w:hangingChars="300" w:hanging="630"/>
      </w:pPr>
      <w:r w:rsidRPr="00FF2E6C">
        <w:t xml:space="preserve">　</w:t>
      </w:r>
      <w:r w:rsidR="00EC31E6">
        <w:t xml:space="preserve">　</w:t>
      </w:r>
      <w:r w:rsidRPr="00FF2E6C">
        <w:t>【札幌地裁（判決</w:t>
      </w:r>
      <w:r w:rsidRPr="00FF2E6C">
        <w:rPr>
          <w:rFonts w:ascii="ＭＳ 明朝" w:hAnsi="ＭＳ 明朝" w:cs="ＭＳ 明朝"/>
        </w:rPr>
        <w:t>④</w:t>
      </w:r>
      <w:r w:rsidRPr="00FF2E6C">
        <w:t>）</w:t>
      </w:r>
      <w:r w:rsidR="0067277E" w:rsidRPr="00FF2E6C">
        <w:t>】</w:t>
      </w:r>
      <w:r w:rsidR="00EC31E6">
        <w:t>除斥期間</w:t>
      </w:r>
      <w:r w:rsidRPr="00FF2E6C">
        <w:t>の規定を「信義則や権利濫用といった法令上の一般則ですらない、正義・公平の理念という極めて抽象的な概念のみに基づいて排除するというのは</w:t>
      </w:r>
      <w:r w:rsidR="0067277E" w:rsidRPr="00FF2E6C">
        <w:t>、原告の受けた被害の重大さを考慮に入れても、なお躊躇があるものといわざるを得ない」</w:t>
      </w:r>
    </w:p>
    <w:p w:rsidR="00F01CEA" w:rsidRDefault="00475BBB" w:rsidP="00F01CEA">
      <w:pPr>
        <w:ind w:leftChars="200" w:left="630" w:hangingChars="100" w:hanging="210"/>
      </w:pPr>
      <w:r w:rsidRPr="00FF2E6C">
        <w:t>【大阪高裁（判決</w:t>
      </w:r>
      <w:r w:rsidRPr="00FF2E6C">
        <w:rPr>
          <w:rFonts w:ascii="ＭＳ 明朝" w:hAnsi="ＭＳ 明朝" w:cs="ＭＳ 明朝"/>
        </w:rPr>
        <w:t>⑦</w:t>
      </w:r>
      <w:r w:rsidRPr="00FF2E6C">
        <w:t>）】旧優生保護法による人権侵害が強度であること、国が差別・偏見を正当化・固定化・助長してきたことに起因して被害者が情報や相談機会へのアクセスが著しく困難な環境にあったことに照らして、除斥期間の適用は「著しく正義・公平の理念に反するというべきであり、権利行使を不能又は著しく困難とする事由がある場合に、その事由が解消されてから６か月を経過するまでの間、時効の完成を延期する時効停止の規定（民法</w:t>
      </w:r>
      <w:r w:rsidRPr="00FF2E6C">
        <w:t>158</w:t>
      </w:r>
      <w:r w:rsidRPr="00FF2E6C">
        <w:t>～</w:t>
      </w:r>
      <w:r w:rsidRPr="00FF2E6C">
        <w:t>160</w:t>
      </w:r>
      <w:r w:rsidRPr="00FF2E6C">
        <w:t>条）の法意に照らし、訴訟提起の前提となる情報や相談機会へのアクセスが著しく困難な環境が解消されてから６か月を経過するまでの間、除斥期間の適用が制限される」</w:t>
      </w:r>
      <w:r w:rsidR="00FF2E6C">
        <w:t>（判決</w:t>
      </w:r>
      <w:r w:rsidR="00FF2E6C">
        <w:rPr>
          <w:rFonts w:hint="eastAsia"/>
        </w:rPr>
        <w:t>⑨⑩⑪</w:t>
      </w:r>
      <w:r w:rsidR="008D3948">
        <w:rPr>
          <w:rFonts w:hint="eastAsia"/>
        </w:rPr>
        <w:t>⑫⑬⑭</w:t>
      </w:r>
      <w:r w:rsidR="00FF2E6C">
        <w:t>）</w:t>
      </w:r>
    </w:p>
    <w:p w:rsidR="00E050A9" w:rsidRDefault="00E050A9" w:rsidP="00F01CEA">
      <w:pPr>
        <w:ind w:leftChars="200" w:left="630" w:hangingChars="100" w:hanging="210"/>
      </w:pPr>
      <w:r w:rsidRPr="00FF2E6C">
        <w:t>【本判決</w:t>
      </w:r>
      <w:r w:rsidR="0067277E" w:rsidRPr="00FF2E6C">
        <w:t>（判決</w:t>
      </w:r>
      <w:r w:rsidR="0067277E" w:rsidRPr="00FF2E6C">
        <w:rPr>
          <w:rFonts w:ascii="ＭＳ 明朝" w:hAnsi="ＭＳ 明朝" w:cs="ＭＳ 明朝"/>
        </w:rPr>
        <w:t>⑧</w:t>
      </w:r>
      <w:r w:rsidR="0067277E" w:rsidRPr="00FF2E6C">
        <w:t>）</w:t>
      </w:r>
      <w:r w:rsidR="00EC31E6">
        <w:t>】</w:t>
      </w:r>
      <w:r w:rsidR="00A452AE" w:rsidRPr="00FF2E6C">
        <w:rPr>
          <w:rFonts w:eastAsia="ＭＳ 明朝" w:cs="ＭＳ 明朝"/>
        </w:rPr>
        <w:t>国が</w:t>
      </w:r>
      <w:r w:rsidR="00A452AE" w:rsidRPr="00FF2E6C">
        <w:t>被害者に強い精神的・肉体的苦痛を与え被害救済を怠ってきたことに加えて、</w:t>
      </w:r>
      <w:r w:rsidRPr="00FF2E6C">
        <w:t>憲法違反による被害の救済を下位規範である民法</w:t>
      </w:r>
      <w:r w:rsidRPr="00FF2E6C">
        <w:t>724</w:t>
      </w:r>
      <w:r w:rsidR="00A452AE" w:rsidRPr="00FF2E6C">
        <w:t>条後段を適用して拒絶することは慎重であるべきこと及び</w:t>
      </w:r>
      <w:r w:rsidRPr="00FF2E6C">
        <w:t>憲法</w:t>
      </w:r>
      <w:r w:rsidRPr="00FF2E6C">
        <w:t>17</w:t>
      </w:r>
      <w:r w:rsidR="00A452AE" w:rsidRPr="00FF2E6C">
        <w:t>条の趣旨に鑑み国</w:t>
      </w:r>
      <w:r w:rsidRPr="00FF2E6C">
        <w:t>の違法行為に対する救済を求める権利を実質的に保障するべきこと</w:t>
      </w:r>
      <w:r w:rsidRPr="00FF2E6C">
        <w:t>→</w:t>
      </w:r>
      <w:r w:rsidRPr="00FF2E6C">
        <w:t>「国家賠償請求を含む不法行為制度の理念」は「損害の公平な分担にある」ところ、国は「被害者が自己の受けた被害についての情報を入手できる制度を整備することを怠ってきたこと等からすると、除斥期間の経過という一事」により、国が「損害賠償責任を免れ、被害者の権利を消滅させることは、被害者に生じた被害の重大性に照らしても、著しく正義・公平の理念に反するというべき特段の事情がある」。</w:t>
      </w:r>
      <w:r w:rsidR="00A452AE" w:rsidRPr="00FF2E6C">
        <w:t>「優生手術の被害者が自己の受けた被害が被控訴人による不法行為であることを客観的に認識し得た時から相当期間が経過するまでは、民法</w:t>
      </w:r>
      <w:r w:rsidR="00A452AE" w:rsidRPr="00FF2E6C">
        <w:t>724</w:t>
      </w:r>
      <w:r w:rsidR="00A452AE" w:rsidRPr="00FF2E6C">
        <w:t>条後段の効果は生じない」。</w:t>
      </w:r>
    </w:p>
    <w:p w:rsidR="00F01CEA" w:rsidRDefault="00F01CEA" w:rsidP="00F01CEA">
      <w:pPr>
        <w:ind w:leftChars="250" w:left="945" w:hangingChars="200" w:hanging="420"/>
      </w:pPr>
      <w:r w:rsidRPr="00FF2E6C">
        <w:rPr>
          <w:rFonts w:ascii="ＭＳ 明朝" w:eastAsia="ＭＳ 明朝" w:hAnsi="ＭＳ 明朝" w:cs="ＭＳ 明朝"/>
        </w:rPr>
        <w:t>⇒</w:t>
      </w:r>
      <w:r w:rsidRPr="00FF2E6C">
        <w:rPr>
          <w:rFonts w:eastAsia="ＭＳ 明朝" w:cs="ＭＳ 明朝"/>
        </w:rPr>
        <w:t xml:space="preserve">　</w:t>
      </w:r>
      <w:r>
        <w:rPr>
          <w:rFonts w:eastAsia="ＭＳ 明朝" w:cs="ＭＳ 明朝"/>
        </w:rPr>
        <w:t>大阪高裁（判決</w:t>
      </w:r>
      <w:r>
        <w:rPr>
          <w:rFonts w:eastAsia="ＭＳ 明朝" w:cs="ＭＳ 明朝" w:hint="eastAsia"/>
        </w:rPr>
        <w:t>⑦</w:t>
      </w:r>
      <w:r>
        <w:rPr>
          <w:rFonts w:eastAsia="ＭＳ 明朝" w:cs="ＭＳ 明朝"/>
        </w:rPr>
        <w:t>）は</w:t>
      </w:r>
      <w:r w:rsidRPr="00FF2E6C">
        <w:t>「正義・公平の理念」とい</w:t>
      </w:r>
      <w:r>
        <w:t>う「私法的発想」により</w:t>
      </w:r>
      <w:r w:rsidRPr="00FF2E6C">
        <w:t>現実的救済</w:t>
      </w:r>
      <w:r>
        <w:t>をはかるもの（権利侵害の重大性＋権利行使の</w:t>
      </w:r>
      <w:r w:rsidRPr="00FF2E6C">
        <w:t>困難</w:t>
      </w:r>
      <w:r>
        <w:t>性＋被告の帰責性</w:t>
      </w:r>
      <w:r w:rsidRPr="00FF2E6C">
        <w:t>）</w:t>
      </w:r>
      <w:r>
        <w:rPr>
          <w:rFonts w:ascii="ＭＳ 明朝" w:eastAsia="ＭＳ 明朝" w:hAnsi="ＭＳ 明朝" w:cs="ＭＳ 明朝"/>
        </w:rPr>
        <w:t>⇒</w:t>
      </w:r>
      <w:r>
        <w:rPr>
          <w:rFonts w:eastAsia="ＭＳ 明朝" w:cs="ＭＳ 明朝"/>
        </w:rPr>
        <w:t>「既存の判例の示す枠組み内にある」「オーソドックスな判断」（安枝</w:t>
      </w:r>
      <w:r>
        <w:rPr>
          <w:rFonts w:eastAsia="ＭＳ 明朝" w:cs="ＭＳ 明朝" w:hint="eastAsia"/>
        </w:rPr>
        <w:t>2</w:t>
      </w:r>
      <w:r>
        <w:rPr>
          <w:rFonts w:eastAsia="ＭＳ 明朝" w:cs="ＭＳ 明朝"/>
        </w:rPr>
        <w:t>022, pp.49-50</w:t>
      </w:r>
      <w:r>
        <w:rPr>
          <w:rFonts w:eastAsia="ＭＳ 明朝" w:cs="ＭＳ 明朝"/>
        </w:rPr>
        <w:t>）</w:t>
      </w:r>
    </w:p>
    <w:p w:rsidR="00E050A9" w:rsidRPr="00F01CEA" w:rsidRDefault="00F01CEA" w:rsidP="00F01CEA">
      <w:pPr>
        <w:ind w:leftChars="200" w:left="630" w:hangingChars="100" w:hanging="210"/>
      </w:pPr>
      <w:r>
        <w:rPr>
          <w:rFonts w:ascii="ＭＳ 明朝" w:eastAsia="ＭＳ 明朝" w:hAnsi="ＭＳ 明朝" w:cs="ＭＳ 明朝"/>
        </w:rPr>
        <w:lastRenderedPageBreak/>
        <w:t>⇒　東京高裁（判決</w:t>
      </w:r>
      <w:r>
        <w:rPr>
          <w:rFonts w:ascii="ＭＳ 明朝" w:eastAsia="ＭＳ 明朝" w:hAnsi="ＭＳ 明朝" w:cs="ＭＳ 明朝" w:hint="eastAsia"/>
        </w:rPr>
        <w:t>⑧</w:t>
      </w:r>
      <w:r>
        <w:rPr>
          <w:rFonts w:ascii="ＭＳ 明朝" w:eastAsia="ＭＳ 明朝" w:hAnsi="ＭＳ 明朝" w:cs="ＭＳ 明朝"/>
        </w:rPr>
        <w:t>）が</w:t>
      </w:r>
      <w:r w:rsidR="00EC31E6">
        <w:t>憲法</w:t>
      </w:r>
      <w:r w:rsidR="00EC31E6">
        <w:t>17</w:t>
      </w:r>
      <w:r w:rsidR="00EC31E6">
        <w:t>条論に踏み込んでいることの意義が問題になる。</w:t>
      </w:r>
    </w:p>
    <w:p w:rsidR="00EC31E6" w:rsidRPr="00F01CEA" w:rsidRDefault="00EC31E6" w:rsidP="00E11C35">
      <w:pPr>
        <w:rPr>
          <w:rFonts w:eastAsia="ＭＳ 明朝" w:cs="ＭＳ 明朝"/>
        </w:rPr>
      </w:pPr>
    </w:p>
    <w:p w:rsidR="00475BBB" w:rsidRPr="00FF2E6C" w:rsidRDefault="00475BBB" w:rsidP="00E11C35">
      <w:pPr>
        <w:rPr>
          <w:rFonts w:eastAsia="ＭＳ 明朝" w:cs="ＭＳ 明朝"/>
        </w:rPr>
      </w:pPr>
      <w:r w:rsidRPr="00FF2E6C">
        <w:rPr>
          <w:rFonts w:eastAsia="ＭＳ 明朝" w:cs="ＭＳ 明朝"/>
        </w:rPr>
        <w:t>６．除斥期間適用制限の範囲</w:t>
      </w:r>
    </w:p>
    <w:p w:rsidR="00F169E1" w:rsidRPr="00FF2E6C" w:rsidRDefault="00475BBB" w:rsidP="00E11C35">
      <w:pPr>
        <w:rPr>
          <w:rFonts w:eastAsia="ＭＳ 明朝" w:cs="ＭＳ 明朝"/>
        </w:rPr>
      </w:pPr>
      <w:r w:rsidRPr="00FF2E6C">
        <w:rPr>
          <w:rFonts w:eastAsia="ＭＳ 明朝" w:cs="ＭＳ 明朝"/>
        </w:rPr>
        <w:t xml:space="preserve">　</w:t>
      </w:r>
      <w:r w:rsidR="00A452AE" w:rsidRPr="00FF2E6C">
        <w:rPr>
          <w:rFonts w:eastAsia="ＭＳ 明朝" w:cs="ＭＳ 明朝"/>
        </w:rPr>
        <w:t>・「時効停止の規定の法意」</w:t>
      </w:r>
      <w:r w:rsidR="00F169E1" w:rsidRPr="00FF2E6C">
        <w:rPr>
          <w:rFonts w:eastAsia="ＭＳ 明朝" w:cs="ＭＳ 明朝"/>
        </w:rPr>
        <w:t>を根拠とする除斥期間適用制限</w:t>
      </w:r>
    </w:p>
    <w:p w:rsidR="00F53212" w:rsidRDefault="00A452AE" w:rsidP="00F53212">
      <w:pPr>
        <w:ind w:firstLineChars="100" w:firstLine="210"/>
        <w:rPr>
          <w:rFonts w:eastAsia="ＭＳ 明朝" w:cs="ＭＳ 明朝"/>
        </w:rPr>
      </w:pPr>
      <w:r w:rsidRPr="00FF2E6C">
        <w:rPr>
          <w:rFonts w:eastAsia="ＭＳ 明朝" w:cs="ＭＳ 明朝"/>
        </w:rPr>
        <w:t>→</w:t>
      </w:r>
      <w:r w:rsidR="00F169E1" w:rsidRPr="00FF2E6C">
        <w:rPr>
          <w:rFonts w:eastAsia="ＭＳ 明朝" w:cs="ＭＳ 明朝"/>
        </w:rPr>
        <w:t xml:space="preserve">　「</w:t>
      </w:r>
      <w:r w:rsidRPr="00FF2E6C">
        <w:rPr>
          <w:rFonts w:eastAsia="ＭＳ 明朝" w:cs="ＭＳ 明朝"/>
        </w:rPr>
        <w:t>権利行使を著しく困難とする事由</w:t>
      </w:r>
      <w:r w:rsidR="00F169E1" w:rsidRPr="00FF2E6C">
        <w:rPr>
          <w:rFonts w:eastAsia="ＭＳ 明朝" w:cs="ＭＳ 明朝"/>
        </w:rPr>
        <w:t>が解消」から６月間の除斥期間の適用制限</w:t>
      </w:r>
    </w:p>
    <w:p w:rsidR="00F01CEA" w:rsidRPr="00FF2E6C" w:rsidRDefault="00F01CEA" w:rsidP="0098484D">
      <w:pPr>
        <w:ind w:leftChars="100" w:left="630" w:hangingChars="200" w:hanging="420"/>
        <w:rPr>
          <w:rFonts w:eastAsia="ＭＳ 明朝" w:cs="ＭＳ 明朝"/>
        </w:rPr>
      </w:pPr>
      <w:r>
        <w:rPr>
          <w:rFonts w:ascii="ＭＳ 明朝" w:eastAsia="ＭＳ 明朝" w:hAnsi="ＭＳ 明朝" w:cs="ＭＳ 明朝"/>
        </w:rPr>
        <w:t xml:space="preserve">⇒　</w:t>
      </w:r>
      <w:r w:rsidRPr="0098484D">
        <w:rPr>
          <w:rFonts w:eastAsia="ＭＳ 明朝" w:cs="ＭＳ 明朝"/>
        </w:rPr>
        <w:t>大阪高裁（判決</w:t>
      </w:r>
      <w:r w:rsidR="0098484D">
        <w:rPr>
          <w:rFonts w:ascii="ＭＳ 明朝" w:eastAsia="ＭＳ 明朝" w:hAnsi="ＭＳ 明朝" w:cs="ＭＳ 明朝" w:hint="eastAsia"/>
        </w:rPr>
        <w:t>⑦</w:t>
      </w:r>
      <w:r w:rsidRPr="0098484D">
        <w:rPr>
          <w:rFonts w:eastAsia="ＭＳ 明朝" w:cs="ＭＳ 明朝"/>
        </w:rPr>
        <w:t>）は、事案の解決に必要な範囲で「時効停止の法意」を参照したものであり、それ以外の事案での「被害者の救済の途を</w:t>
      </w:r>
      <w:r w:rsidR="0098484D" w:rsidRPr="0098484D">
        <w:rPr>
          <w:rFonts w:eastAsia="ＭＳ 明朝" w:cs="ＭＳ 明朝"/>
        </w:rPr>
        <w:t>狭めることなど企図していない」（安枝</w:t>
      </w:r>
      <w:r w:rsidR="0098484D" w:rsidRPr="0098484D">
        <w:rPr>
          <w:rFonts w:eastAsia="ＭＳ 明朝" w:cs="ＭＳ 明朝"/>
        </w:rPr>
        <w:t>2022,p.50</w:t>
      </w:r>
      <w:r w:rsidR="0098484D" w:rsidRPr="0098484D">
        <w:rPr>
          <w:rFonts w:eastAsia="ＭＳ 明朝" w:cs="ＭＳ 明朝"/>
        </w:rPr>
        <w:t>）</w:t>
      </w:r>
    </w:p>
    <w:p w:rsidR="00F53212" w:rsidRPr="00FF2E6C" w:rsidRDefault="00F169E1" w:rsidP="00F53212">
      <w:pPr>
        <w:ind w:leftChars="100" w:left="2100" w:hangingChars="900" w:hanging="1890"/>
        <w:rPr>
          <w:rFonts w:eastAsia="ＭＳ 明朝" w:cs="ＭＳ 明朝"/>
        </w:rPr>
      </w:pPr>
      <w:r w:rsidRPr="00FF2E6C">
        <w:rPr>
          <w:rFonts w:eastAsia="ＭＳ 明朝" w:cs="ＭＳ 明朝"/>
        </w:rPr>
        <w:t>【</w:t>
      </w:r>
      <w:r w:rsidR="0067277E" w:rsidRPr="00FF2E6C">
        <w:rPr>
          <w:rFonts w:eastAsia="ＭＳ 明朝" w:cs="ＭＳ 明朝"/>
        </w:rPr>
        <w:t>大阪高裁（</w:t>
      </w:r>
      <w:r w:rsidRPr="00FF2E6C">
        <w:rPr>
          <w:rFonts w:eastAsia="ＭＳ 明朝" w:cs="ＭＳ 明朝"/>
        </w:rPr>
        <w:t>判決</w:t>
      </w:r>
      <w:r w:rsidRPr="00FF2E6C">
        <w:rPr>
          <w:rFonts w:ascii="ＭＳ 明朝" w:eastAsia="ＭＳ 明朝" w:hAnsi="ＭＳ 明朝" w:cs="ＭＳ 明朝"/>
        </w:rPr>
        <w:t>⑭</w:t>
      </w:r>
      <w:r w:rsidR="0067277E" w:rsidRPr="00FF2E6C">
        <w:rPr>
          <w:rFonts w:eastAsia="ＭＳ 明朝" w:cs="ＭＳ 明朝"/>
        </w:rPr>
        <w:t>）</w:t>
      </w:r>
      <w:r w:rsidRPr="00FF2E6C">
        <w:rPr>
          <w:rFonts w:eastAsia="ＭＳ 明朝" w:cs="ＭＳ 明朝"/>
        </w:rPr>
        <w:t>】国が優生条項の違憲性を認めた時又は最高裁判決により優生条項の違憲判断が確定した時に解消（請求認容）</w:t>
      </w:r>
    </w:p>
    <w:p w:rsidR="00F53212" w:rsidRPr="00FF2E6C" w:rsidRDefault="0067277E" w:rsidP="00F53212">
      <w:pPr>
        <w:rPr>
          <w:rFonts w:eastAsia="ＭＳ 明朝" w:cs="ＭＳ 明朝"/>
        </w:rPr>
      </w:pPr>
      <w:r w:rsidRPr="00FF2E6C">
        <w:rPr>
          <w:rFonts w:eastAsia="ＭＳ 明朝" w:cs="ＭＳ 明朝"/>
        </w:rPr>
        <w:t xml:space="preserve">　【大阪地裁（</w:t>
      </w:r>
      <w:r w:rsidR="00F169E1" w:rsidRPr="00FF2E6C">
        <w:rPr>
          <w:rFonts w:eastAsia="ＭＳ 明朝" w:cs="ＭＳ 明朝"/>
        </w:rPr>
        <w:t>判決</w:t>
      </w:r>
      <w:r w:rsidR="00F169E1" w:rsidRPr="00FF2E6C">
        <w:rPr>
          <w:rFonts w:ascii="ＭＳ 明朝" w:eastAsia="ＭＳ 明朝" w:hAnsi="ＭＳ 明朝" w:cs="ＭＳ 明朝"/>
        </w:rPr>
        <w:t>⑨</w:t>
      </w:r>
      <w:r w:rsidRPr="00FF2E6C">
        <w:rPr>
          <w:rFonts w:eastAsia="ＭＳ 明朝" w:cs="ＭＳ 明朝"/>
        </w:rPr>
        <w:t>）</w:t>
      </w:r>
      <w:r w:rsidR="00F169E1" w:rsidRPr="00FF2E6C">
        <w:rPr>
          <w:rFonts w:eastAsia="ＭＳ 明朝" w:cs="ＭＳ 明朝"/>
        </w:rPr>
        <w:t>】仙台訴訟提起（</w:t>
      </w:r>
      <w:r w:rsidR="00F169E1" w:rsidRPr="00FF2E6C">
        <w:rPr>
          <w:rFonts w:eastAsia="ＭＳ 明朝" w:cs="ＭＳ 明朝"/>
        </w:rPr>
        <w:t>2018</w:t>
      </w:r>
      <w:r w:rsidR="00F169E1" w:rsidRPr="00FF2E6C">
        <w:rPr>
          <w:rFonts w:eastAsia="ＭＳ 明朝" w:cs="ＭＳ 明朝"/>
        </w:rPr>
        <w:t>年１月</w:t>
      </w:r>
      <w:r w:rsidR="00F169E1" w:rsidRPr="00FF2E6C">
        <w:rPr>
          <w:rFonts w:eastAsia="ＭＳ 明朝" w:cs="ＭＳ 明朝"/>
        </w:rPr>
        <w:t>30</w:t>
      </w:r>
      <w:r w:rsidR="00F169E1" w:rsidRPr="00FF2E6C">
        <w:rPr>
          <w:rFonts w:eastAsia="ＭＳ 明朝" w:cs="ＭＳ 明朝"/>
        </w:rPr>
        <w:t>日）後に解消</w:t>
      </w:r>
      <w:r w:rsidR="00BD55AA" w:rsidRPr="00FF2E6C">
        <w:rPr>
          <w:rFonts w:eastAsia="ＭＳ 明朝" w:cs="ＭＳ 明朝"/>
        </w:rPr>
        <w:t>（</w:t>
      </w:r>
      <w:r w:rsidR="00F169E1" w:rsidRPr="00FF2E6C">
        <w:rPr>
          <w:rFonts w:eastAsia="ＭＳ 明朝" w:cs="ＭＳ 明朝"/>
        </w:rPr>
        <w:t>請求棄却</w:t>
      </w:r>
      <w:r w:rsidR="00BD55AA" w:rsidRPr="00FF2E6C">
        <w:rPr>
          <w:rFonts w:eastAsia="ＭＳ 明朝" w:cs="ＭＳ 明朝"/>
        </w:rPr>
        <w:t>）</w:t>
      </w:r>
    </w:p>
    <w:p w:rsidR="00BD55AA" w:rsidRPr="00FF2E6C" w:rsidRDefault="00F169E1" w:rsidP="00EC31E6">
      <w:pPr>
        <w:ind w:left="420" w:hangingChars="200" w:hanging="420"/>
        <w:rPr>
          <w:rFonts w:eastAsia="ＭＳ 明朝" w:cs="ＭＳ 明朝"/>
        </w:rPr>
      </w:pPr>
      <w:r w:rsidRPr="00FF2E6C">
        <w:rPr>
          <w:rFonts w:eastAsia="ＭＳ 明朝" w:cs="ＭＳ 明朝"/>
        </w:rPr>
        <w:t xml:space="preserve">　</w:t>
      </w:r>
      <w:r w:rsidR="00BD55AA" w:rsidRPr="00FF2E6C">
        <w:rPr>
          <w:rFonts w:eastAsia="ＭＳ 明朝" w:cs="ＭＳ 明朝"/>
        </w:rPr>
        <w:t>【本判決</w:t>
      </w:r>
      <w:r w:rsidR="0067277E" w:rsidRPr="00FF2E6C">
        <w:rPr>
          <w:rFonts w:eastAsia="ＭＳ 明朝" w:cs="ＭＳ 明朝"/>
        </w:rPr>
        <w:t>（判決</w:t>
      </w:r>
      <w:r w:rsidR="0067277E" w:rsidRPr="00FF2E6C">
        <w:rPr>
          <w:rFonts w:ascii="ＭＳ 明朝" w:eastAsia="ＭＳ 明朝" w:hAnsi="ＭＳ 明朝" w:cs="ＭＳ 明朝"/>
        </w:rPr>
        <w:t>⑧</w:t>
      </w:r>
      <w:r w:rsidR="0067277E" w:rsidRPr="00FF2E6C">
        <w:rPr>
          <w:rFonts w:eastAsia="ＭＳ 明朝" w:cs="ＭＳ 明朝"/>
        </w:rPr>
        <w:t>）</w:t>
      </w:r>
      <w:r w:rsidR="00BD55AA" w:rsidRPr="00FF2E6C">
        <w:rPr>
          <w:rFonts w:eastAsia="ＭＳ 明朝" w:cs="ＭＳ 明朝"/>
        </w:rPr>
        <w:t>】</w:t>
      </w:r>
      <w:r w:rsidR="00BD55AA" w:rsidRPr="00FF2E6C">
        <w:rPr>
          <w:rFonts w:eastAsia="ＭＳ 明朝" w:cs="ＭＳ 明朝"/>
        </w:rPr>
        <w:t>2019</w:t>
      </w:r>
      <w:r w:rsidR="00BD55AA" w:rsidRPr="00FF2E6C">
        <w:rPr>
          <w:rFonts w:eastAsia="ＭＳ 明朝" w:cs="ＭＳ 明朝"/>
        </w:rPr>
        <w:t>年の一時金支給法制定により優生手術の違憲性を明確に認識することが可能になった</w:t>
      </w:r>
      <w:r w:rsidR="00BD55AA" w:rsidRPr="00FF2E6C">
        <w:rPr>
          <w:rFonts w:eastAsia="ＭＳ 明朝" w:cs="ＭＳ 明朝"/>
        </w:rPr>
        <w:t>→</w:t>
      </w:r>
      <w:r w:rsidR="00BD55AA" w:rsidRPr="00FF2E6C">
        <w:rPr>
          <w:rFonts w:eastAsia="ＭＳ 明朝" w:cs="ＭＳ 明朝"/>
        </w:rPr>
        <w:t>本件では時効停止の規定に根拠とする６月という期間を適用することは相当ではない</w:t>
      </w:r>
      <w:r w:rsidR="00BD55AA" w:rsidRPr="00FF2E6C">
        <w:rPr>
          <w:rFonts w:eastAsia="ＭＳ 明朝" w:cs="ＭＳ 明朝"/>
        </w:rPr>
        <w:t>→→</w:t>
      </w:r>
      <w:r w:rsidR="00BD55AA" w:rsidRPr="00FF2E6C">
        <w:rPr>
          <w:rFonts w:eastAsia="ＭＳ 明朝" w:cs="ＭＳ 明朝"/>
        </w:rPr>
        <w:t>同法が請求の期限を５年としていることから一時金支給法の施行日である</w:t>
      </w:r>
      <w:r w:rsidR="00BD55AA" w:rsidRPr="00FF2E6C">
        <w:rPr>
          <w:rFonts w:eastAsia="ＭＳ 明朝" w:cs="ＭＳ 明朝"/>
        </w:rPr>
        <w:t>2019</w:t>
      </w:r>
      <w:r w:rsidR="00BD55AA" w:rsidRPr="00FF2E6C">
        <w:rPr>
          <w:rFonts w:eastAsia="ＭＳ 明朝" w:cs="ＭＳ 明朝"/>
        </w:rPr>
        <w:t>年４月</w:t>
      </w:r>
      <w:r w:rsidR="00BD55AA" w:rsidRPr="00FF2E6C">
        <w:rPr>
          <w:rFonts w:eastAsia="ＭＳ 明朝" w:cs="ＭＳ 明朝"/>
        </w:rPr>
        <w:t>24</w:t>
      </w:r>
      <w:r w:rsidR="00BD55AA" w:rsidRPr="00FF2E6C">
        <w:rPr>
          <w:rFonts w:eastAsia="ＭＳ 明朝" w:cs="ＭＳ 明朝"/>
        </w:rPr>
        <w:t>日から「５年間が経過するまでは、民法</w:t>
      </w:r>
      <w:r w:rsidR="00BD55AA" w:rsidRPr="00FF2E6C">
        <w:rPr>
          <w:rFonts w:eastAsia="ＭＳ 明朝" w:cs="ＭＳ 明朝"/>
        </w:rPr>
        <w:t>724</w:t>
      </w:r>
      <w:r w:rsidR="00BD55AA" w:rsidRPr="00FF2E6C">
        <w:rPr>
          <w:rFonts w:eastAsia="ＭＳ 明朝" w:cs="ＭＳ 明朝"/>
        </w:rPr>
        <w:t>条後段の効果は生じない」</w:t>
      </w:r>
      <w:r w:rsidR="00FF2E6C" w:rsidRPr="00FF2E6C">
        <w:rPr>
          <w:rFonts w:eastAsia="ＭＳ 明朝" w:cs="ＭＳ 明朝"/>
        </w:rPr>
        <w:t>（判決</w:t>
      </w:r>
      <w:r w:rsidR="00FF2E6C" w:rsidRPr="00FF2E6C">
        <w:rPr>
          <w:rFonts w:ascii="ＭＳ 明朝" w:eastAsia="ＭＳ 明朝" w:hAnsi="ＭＳ 明朝" w:cs="ＭＳ 明朝"/>
        </w:rPr>
        <w:t>⑩</w:t>
      </w:r>
      <w:r w:rsidR="00FF2E6C" w:rsidRPr="00FF2E6C">
        <w:rPr>
          <w:rFonts w:eastAsia="ＭＳ 明朝" w:cs="ＭＳ 明朝"/>
        </w:rPr>
        <w:t>「一時金支給法制定から３年により消滅時効」）</w:t>
      </w:r>
    </w:p>
    <w:p w:rsidR="00BD55AA" w:rsidRPr="00FF2E6C" w:rsidRDefault="0067277E" w:rsidP="0067277E">
      <w:pPr>
        <w:ind w:left="840" w:hangingChars="400" w:hanging="840"/>
        <w:rPr>
          <w:rFonts w:eastAsia="ＭＳ 明朝" w:cs="ＭＳ 明朝"/>
        </w:rPr>
      </w:pPr>
      <w:r w:rsidRPr="00FF2E6C">
        <w:rPr>
          <w:rFonts w:eastAsia="ＭＳ 明朝" w:cs="ＭＳ 明朝"/>
        </w:rPr>
        <w:t xml:space="preserve">　　</w:t>
      </w:r>
      <w:r w:rsidRPr="00FF2E6C">
        <w:rPr>
          <w:rFonts w:ascii="ＭＳ 明朝" w:eastAsia="ＭＳ 明朝" w:hAnsi="ＭＳ 明朝" w:cs="ＭＳ 明朝"/>
        </w:rPr>
        <w:t>⇒</w:t>
      </w:r>
      <w:r w:rsidRPr="00FF2E6C">
        <w:rPr>
          <w:rFonts w:eastAsia="ＭＳ 明朝" w:cs="ＭＳ 明朝"/>
        </w:rPr>
        <w:t xml:space="preserve">　</w:t>
      </w:r>
      <w:r w:rsidRPr="00FF2E6C">
        <w:t>本判決は「時効停止の法意」ではなく憲法</w:t>
      </w:r>
      <w:r w:rsidRPr="00FF2E6C">
        <w:t>17</w:t>
      </w:r>
      <w:r w:rsidRPr="00FF2E6C">
        <w:t>条論に依拠したために適用制限の範囲を拡張させることが可能になったと指摘する見解（堀口</w:t>
      </w:r>
      <w:r w:rsidRPr="00FF2E6C">
        <w:t>2022,pp.33-34</w:t>
      </w:r>
      <w:r w:rsidRPr="00FF2E6C">
        <w:t>）</w:t>
      </w:r>
    </w:p>
    <w:p w:rsidR="0067277E" w:rsidRPr="00FF2E6C" w:rsidRDefault="0067277E" w:rsidP="00E11C35">
      <w:pPr>
        <w:rPr>
          <w:rFonts w:eastAsia="ＭＳ 明朝" w:cs="ＭＳ 明朝"/>
        </w:rPr>
      </w:pPr>
    </w:p>
    <w:p w:rsidR="00E11C35" w:rsidRPr="00FF2E6C" w:rsidRDefault="00E11C35" w:rsidP="00E11C35">
      <w:pPr>
        <w:rPr>
          <w:rFonts w:eastAsia="ＭＳ 明朝" w:cs="ＭＳ 明朝"/>
        </w:rPr>
      </w:pPr>
      <w:r w:rsidRPr="00FF2E6C">
        <w:rPr>
          <w:rFonts w:eastAsia="ＭＳ 明朝" w:cs="ＭＳ 明朝"/>
        </w:rPr>
        <w:t>【参考：立法行為／立法不作為の国賠法上の違法性判断】</w:t>
      </w:r>
    </w:p>
    <w:p w:rsidR="00E11C35" w:rsidRPr="00FF2E6C" w:rsidRDefault="00E11C35" w:rsidP="00E11C35">
      <w:pPr>
        <w:rPr>
          <w:rFonts w:eastAsia="ＭＳ 明朝" w:cs="ＭＳ 明朝"/>
        </w:rPr>
      </w:pPr>
      <w:r w:rsidRPr="00FF2E6C">
        <w:t>・在外国民選挙権判決（最大判</w:t>
      </w:r>
      <w:r w:rsidRPr="00FF2E6C">
        <w:t>2005</w:t>
      </w:r>
      <w:r w:rsidRPr="00FF2E6C">
        <w:t>年９月</w:t>
      </w:r>
      <w:r w:rsidRPr="00FF2E6C">
        <w:t>14</w:t>
      </w:r>
      <w:r w:rsidRPr="00FF2E6C">
        <w:t>日民集</w:t>
      </w:r>
      <w:r w:rsidRPr="00FF2E6C">
        <w:t>59</w:t>
      </w:r>
      <w:r w:rsidRPr="00FF2E6C">
        <w:t>巻７号</w:t>
      </w:r>
      <w:r w:rsidRPr="00FF2E6C">
        <w:t>2086</w:t>
      </w:r>
      <w:r w:rsidRPr="00FF2E6C">
        <w:t>頁）</w:t>
      </w:r>
    </w:p>
    <w:p w:rsidR="00E11C35" w:rsidRPr="00FF2E6C" w:rsidRDefault="00E11C35" w:rsidP="00BD55AA">
      <w:pPr>
        <w:ind w:leftChars="100" w:left="210"/>
        <w:rPr>
          <w:rFonts w:eastAsia="ＭＳ 明朝" w:cs="ＭＳ 明朝"/>
        </w:rPr>
      </w:pPr>
      <w:r w:rsidRPr="00FF2E6C">
        <w:t xml:space="preserve">「立法の内容又は立法不作為が国民に憲法上保障されている権利を違法に侵害することが明白である場合」あるいは「国民に憲法上保障されている権利行使の機会を確保するために所要の立法措置を執ることが必要不可欠であり、それが明白であるにもかかわらず、国会が正当な理由なく長期にわたってこれを怠る場合」　</w:t>
      </w:r>
      <w:r w:rsidRPr="00FF2E6C">
        <w:t>→</w:t>
      </w:r>
      <w:r w:rsidRPr="00FF2E6C">
        <w:t xml:space="preserve">　違法性を認定　</w:t>
      </w:r>
    </w:p>
    <w:p w:rsidR="00E11C35" w:rsidRPr="00FF2E6C" w:rsidRDefault="00E11C35" w:rsidP="00E11C35">
      <w:pPr>
        <w:rPr>
          <w:rFonts w:eastAsia="ＭＳ 明朝" w:cs="ＭＳ 明朝"/>
        </w:rPr>
      </w:pPr>
      <w:r w:rsidRPr="00FF2E6C">
        <w:rPr>
          <w:rFonts w:eastAsia="ＭＳ 明朝" w:cs="ＭＳ 明朝"/>
        </w:rPr>
        <w:t>・</w:t>
      </w:r>
      <w:r w:rsidRPr="00FF2E6C">
        <w:t>女子再婚禁止期間判決（最大判</w:t>
      </w:r>
      <w:r w:rsidRPr="00FF2E6C">
        <w:t>2015</w:t>
      </w:r>
      <w:r w:rsidRPr="00FF2E6C">
        <w:t>年</w:t>
      </w:r>
      <w:r w:rsidRPr="00FF2E6C">
        <w:t>12</w:t>
      </w:r>
      <w:r w:rsidRPr="00FF2E6C">
        <w:t>月</w:t>
      </w:r>
      <w:r w:rsidRPr="00FF2E6C">
        <w:t>16</w:t>
      </w:r>
      <w:r w:rsidRPr="00FF2E6C">
        <w:t>日民集</w:t>
      </w:r>
      <w:r w:rsidRPr="00FF2E6C">
        <w:t>69</w:t>
      </w:r>
      <w:r w:rsidRPr="00FF2E6C">
        <w:t>巻８号</w:t>
      </w:r>
      <w:r w:rsidRPr="00FF2E6C">
        <w:t>2427</w:t>
      </w:r>
      <w:r w:rsidRPr="00FF2E6C">
        <w:t>頁）</w:t>
      </w:r>
    </w:p>
    <w:p w:rsidR="00E11C35" w:rsidRPr="00FF2E6C" w:rsidRDefault="00E11C35" w:rsidP="00BD55AA">
      <w:pPr>
        <w:ind w:leftChars="100" w:left="210"/>
      </w:pPr>
      <w:r w:rsidRPr="00FF2E6C">
        <w:t>「法律の規定が憲法上保障され又は保護されている権利利益を合理的な理由なく制約するものとして憲法の規定に違反するものであることが明白であるにもかかわらず、国会が正当な理由なく長期にわたってその改廃等の立法措置を怠る場合」</w:t>
      </w:r>
      <w:r w:rsidRPr="00FF2E6C">
        <w:t>→</w:t>
      </w:r>
      <w:r w:rsidRPr="00FF2E6C">
        <w:t>違法性を認定</w:t>
      </w:r>
    </w:p>
    <w:p w:rsidR="00E11C35" w:rsidRPr="00FF2E6C" w:rsidRDefault="00E11C35" w:rsidP="00E11C35">
      <w:pPr>
        <w:ind w:left="210" w:hangingChars="100" w:hanging="210"/>
      </w:pPr>
      <w:r w:rsidRPr="00FF2E6C">
        <w:rPr>
          <w:rFonts w:ascii="ＭＳ 明朝" w:eastAsia="ＭＳ 明朝" w:hAnsi="ＭＳ 明朝" w:cs="ＭＳ 明朝"/>
        </w:rPr>
        <w:t>※</w:t>
      </w:r>
      <w:r w:rsidRPr="00FF2E6C">
        <w:rPr>
          <w:rFonts w:eastAsia="ＭＳ 明朝" w:cs="ＭＳ 明朝"/>
        </w:rPr>
        <w:t>女子再婚禁止期間判決により在外国民選挙権判決の判断基準は「整理し直された」のであり、「今後は、この点の判断基準は、本件の多数意見の示すところによる」（千葉勝美補足意見）</w:t>
      </w:r>
      <w:r w:rsidRPr="00FF2E6C">
        <w:rPr>
          <w:rFonts w:ascii="ＭＳ 明朝" w:eastAsia="ＭＳ 明朝" w:hAnsi="ＭＳ 明朝" w:cs="ＭＳ 明朝"/>
        </w:rPr>
        <w:t>⇔</w:t>
      </w:r>
      <w:r w:rsidRPr="00FF2E6C">
        <w:rPr>
          <w:rFonts w:eastAsia="ＭＳ 明朝" w:cs="ＭＳ 明朝"/>
        </w:rPr>
        <w:t>女子再婚期間判決は「本件の事案に即した違憲の法律の改廃を怠る立法不作為が期間の経過等により例外的に違法となる類型を例示として切り出し」たものに過ぎない（加本</w:t>
      </w:r>
      <w:r w:rsidRPr="00FF2E6C">
        <w:rPr>
          <w:rFonts w:eastAsia="ＭＳ 明朝" w:cs="ＭＳ 明朝"/>
        </w:rPr>
        <w:t>2016,p.95</w:t>
      </w:r>
      <w:r w:rsidRPr="00FF2E6C">
        <w:rPr>
          <w:rFonts w:eastAsia="ＭＳ 明朝" w:cs="ＭＳ 明朝"/>
        </w:rPr>
        <w:t>）</w:t>
      </w:r>
    </w:p>
    <w:p w:rsidR="00E11C35" w:rsidRPr="00FF2E6C" w:rsidRDefault="00E11C35" w:rsidP="00BD55AA">
      <w:pPr>
        <w:rPr>
          <w:rFonts w:eastAsia="ＭＳ 明朝" w:cs="ＭＳ 明朝"/>
        </w:rPr>
      </w:pPr>
    </w:p>
    <w:p w:rsidR="00EC31E6" w:rsidRDefault="00EC31E6" w:rsidP="00B179CF"/>
    <w:p w:rsidR="00B179CF" w:rsidRPr="00FF2E6C" w:rsidRDefault="00CC5081" w:rsidP="00B179CF">
      <w:r w:rsidRPr="00FF2E6C">
        <w:lastRenderedPageBreak/>
        <w:t>【参照</w:t>
      </w:r>
      <w:r w:rsidR="00B179CF" w:rsidRPr="00FF2E6C">
        <w:t>】</w:t>
      </w:r>
    </w:p>
    <w:p w:rsidR="008E26F4" w:rsidRPr="00FF2E6C" w:rsidRDefault="00D0383F" w:rsidP="008E26F4">
      <w:pPr>
        <w:ind w:left="1050" w:hangingChars="500" w:hanging="1050"/>
      </w:pPr>
      <w:r w:rsidRPr="00FF2E6C">
        <w:t>青井未帆「旧優生保護法の違憲性及びその下で優生手術を受けた被害者への救済立法不存在の違憲性並びに国家賠償法上の違法性について」法セミ</w:t>
      </w:r>
      <w:r w:rsidRPr="00FF2E6C">
        <w:t>775</w:t>
      </w:r>
      <w:r w:rsidRPr="00FF2E6C">
        <w:t>号（</w:t>
      </w:r>
      <w:r w:rsidRPr="00FF2E6C">
        <w:t>2019</w:t>
      </w:r>
      <w:r w:rsidRPr="00FF2E6C">
        <w:t>年）</w:t>
      </w:r>
    </w:p>
    <w:p w:rsidR="00D0383F" w:rsidRPr="00FF2E6C" w:rsidRDefault="00D0383F" w:rsidP="00D0383F">
      <w:pPr>
        <w:ind w:left="735" w:hangingChars="350" w:hanging="735"/>
      </w:pPr>
      <w:r w:rsidRPr="00FF2E6C">
        <w:t>上田健介「旧優生保護法に基づく優生手術に対する国家賠償請求訴訟」法教</w:t>
      </w:r>
      <w:r w:rsidRPr="00FF2E6C">
        <w:t>468</w:t>
      </w:r>
      <w:r w:rsidRPr="00FF2E6C">
        <w:t>号（</w:t>
      </w:r>
      <w:r w:rsidRPr="00FF2E6C">
        <w:t>2019</w:t>
      </w:r>
      <w:r w:rsidRPr="00FF2E6C">
        <w:t>年）</w:t>
      </w:r>
    </w:p>
    <w:p w:rsidR="00E11C35" w:rsidRPr="00FF2E6C" w:rsidRDefault="00E11C35" w:rsidP="00D0383F">
      <w:pPr>
        <w:ind w:left="735" w:hangingChars="350" w:hanging="735"/>
      </w:pPr>
      <w:r w:rsidRPr="00FF2E6C">
        <w:t>加本牧子「時の判例」ジュリ</w:t>
      </w:r>
      <w:r w:rsidRPr="00FF2E6C">
        <w:t>1490</w:t>
      </w:r>
      <w:r w:rsidRPr="00FF2E6C">
        <w:t>号（</w:t>
      </w:r>
      <w:r w:rsidRPr="00FF2E6C">
        <w:t>2016</w:t>
      </w:r>
      <w:r w:rsidRPr="00FF2E6C">
        <w:t>年）</w:t>
      </w:r>
    </w:p>
    <w:p w:rsidR="00D0383F" w:rsidRPr="00FF2E6C" w:rsidRDefault="00D0383F" w:rsidP="00D0383F">
      <w:pPr>
        <w:ind w:left="735" w:hangingChars="350" w:hanging="735"/>
      </w:pPr>
      <w:r w:rsidRPr="00FF2E6C">
        <w:t>窪田充見『不法行為法（第２版）』（有斐閣・</w:t>
      </w:r>
      <w:r w:rsidRPr="00FF2E6C">
        <w:t>2018</w:t>
      </w:r>
      <w:r w:rsidRPr="00FF2E6C">
        <w:t>年）</w:t>
      </w:r>
    </w:p>
    <w:p w:rsidR="00D0383F" w:rsidRPr="00FF2E6C" w:rsidRDefault="00D0383F" w:rsidP="00D0383F">
      <w:r w:rsidRPr="00FF2E6C">
        <w:t>小山剛「人としての尊厳」判時</w:t>
      </w:r>
      <w:r w:rsidRPr="00FF2E6C">
        <w:t>2413</w:t>
      </w:r>
      <w:r w:rsidRPr="00FF2E6C">
        <w:t>・</w:t>
      </w:r>
      <w:r w:rsidRPr="00FF2E6C">
        <w:t>2414</w:t>
      </w:r>
      <w:r w:rsidRPr="00FF2E6C">
        <w:t>号（</w:t>
      </w:r>
      <w:r w:rsidRPr="00FF2E6C">
        <w:t>2019</w:t>
      </w:r>
      <w:r w:rsidRPr="00FF2E6C">
        <w:t>年）</w:t>
      </w:r>
    </w:p>
    <w:p w:rsidR="00B179CF" w:rsidRPr="00FF2E6C" w:rsidRDefault="00B179CF" w:rsidP="00B179CF">
      <w:r w:rsidRPr="00FF2E6C">
        <w:t>佐藤幸治『憲法（第３版）』（青林書院・</w:t>
      </w:r>
      <w:r w:rsidRPr="00FF2E6C">
        <w:t>1999</w:t>
      </w:r>
      <w:r w:rsidR="008F675A" w:rsidRPr="00FF2E6C">
        <w:t>年）</w:t>
      </w:r>
    </w:p>
    <w:p w:rsidR="00D0383F" w:rsidRPr="00FF2E6C" w:rsidRDefault="00D0383F" w:rsidP="00D0383F">
      <w:r w:rsidRPr="00FF2E6C">
        <w:t>佐藤幸治『日本国憲法論（第２版）』（成文堂・</w:t>
      </w:r>
      <w:r w:rsidRPr="00FF2E6C">
        <w:t>2020</w:t>
      </w:r>
      <w:r w:rsidRPr="00FF2E6C">
        <w:t>年）</w:t>
      </w:r>
    </w:p>
    <w:p w:rsidR="00D0383F" w:rsidRPr="00FF2E6C" w:rsidRDefault="00D0383F" w:rsidP="00D0383F">
      <w:r w:rsidRPr="00FF2E6C">
        <w:t>篠原永明「旧優生保護法仙台地裁判決」判評</w:t>
      </w:r>
      <w:r w:rsidRPr="00FF2E6C">
        <w:t>734</w:t>
      </w:r>
      <w:r w:rsidRPr="00FF2E6C">
        <w:t>号（</w:t>
      </w:r>
      <w:r w:rsidRPr="00FF2E6C">
        <w:t>2019</w:t>
      </w:r>
      <w:r w:rsidRPr="00FF2E6C">
        <w:t>年）</w:t>
      </w:r>
    </w:p>
    <w:p w:rsidR="00D0383F" w:rsidRPr="00FF2E6C" w:rsidRDefault="00D0383F" w:rsidP="00D0383F">
      <w:r w:rsidRPr="00FF2E6C">
        <w:t>高橋和之『立憲主義と日本国憲法（第５版）』（有斐閣・</w:t>
      </w:r>
      <w:r w:rsidRPr="00FF2E6C">
        <w:t>2020</w:t>
      </w:r>
      <w:r w:rsidRPr="00FF2E6C">
        <w:t>年）</w:t>
      </w:r>
    </w:p>
    <w:p w:rsidR="00F420AA" w:rsidRPr="00FF2E6C" w:rsidRDefault="00F420AA" w:rsidP="00D0383F">
      <w:r w:rsidRPr="00FF2E6C">
        <w:t>堀口</w:t>
      </w:r>
      <w:r w:rsidR="00CC5081" w:rsidRPr="00FF2E6C">
        <w:t>悟郎「旧優生保護法訴訟大阪高裁判決」新・判例解説</w:t>
      </w:r>
      <w:r w:rsidR="00CC5081" w:rsidRPr="00FF2E6C">
        <w:t>Watch31</w:t>
      </w:r>
      <w:r w:rsidR="00CC5081" w:rsidRPr="00FF2E6C">
        <w:t>号（</w:t>
      </w:r>
      <w:r w:rsidR="00CC5081" w:rsidRPr="00FF2E6C">
        <w:t>2022</w:t>
      </w:r>
      <w:r w:rsidR="00CC5081" w:rsidRPr="00FF2E6C">
        <w:t>年）</w:t>
      </w:r>
    </w:p>
    <w:p w:rsidR="00B179CF" w:rsidRDefault="0042486F" w:rsidP="00B179CF">
      <w:r w:rsidRPr="00FF2E6C">
        <w:t>松井茂記『日本国憲法（第４版）』（有斐閣・</w:t>
      </w:r>
      <w:r w:rsidRPr="00FF2E6C">
        <w:t>2022</w:t>
      </w:r>
      <w:r w:rsidRPr="00FF2E6C">
        <w:t>年）</w:t>
      </w:r>
    </w:p>
    <w:p w:rsidR="0098484D" w:rsidRPr="0098484D" w:rsidRDefault="0098484D">
      <w:r>
        <w:t>安枝伸雄「旧優生保護国賠訴訟大阪高裁判決の意義」法と民主主義</w:t>
      </w:r>
      <w:r>
        <w:t>568</w:t>
      </w:r>
      <w:r>
        <w:t>号（</w:t>
      </w:r>
      <w:r>
        <w:t>2022</w:t>
      </w:r>
      <w:r>
        <w:t>年）</w:t>
      </w:r>
    </w:p>
    <w:p w:rsidR="005D146E" w:rsidRDefault="00975591">
      <w:r w:rsidRPr="00FF2E6C">
        <w:t>吉村良一『不法行為法（第５版）』（有斐閣・</w:t>
      </w:r>
      <w:r w:rsidRPr="00FF2E6C">
        <w:t>2017</w:t>
      </w:r>
      <w:r w:rsidRPr="00FF2E6C">
        <w:t>年）</w:t>
      </w:r>
    </w:p>
    <w:p w:rsidR="0098484D" w:rsidRPr="00FF2E6C" w:rsidRDefault="0098484D"/>
    <w:sectPr w:rsidR="0098484D" w:rsidRPr="00FF2E6C" w:rsidSect="00FD7389">
      <w:footerReference w:type="default" r:id="rId6"/>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AA" w:rsidRDefault="003F03AA" w:rsidP="00096F9C">
      <w:r>
        <w:separator/>
      </w:r>
    </w:p>
  </w:endnote>
  <w:endnote w:type="continuationSeparator" w:id="0">
    <w:p w:rsidR="003F03AA" w:rsidRDefault="003F03AA" w:rsidP="0009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801412"/>
      <w:docPartObj>
        <w:docPartGallery w:val="Page Numbers (Bottom of Page)"/>
        <w:docPartUnique/>
      </w:docPartObj>
    </w:sdtPr>
    <w:sdtEndPr/>
    <w:sdtContent>
      <w:p w:rsidR="00FD7389" w:rsidRDefault="00FD7389">
        <w:pPr>
          <w:pStyle w:val="a5"/>
          <w:jc w:val="center"/>
        </w:pPr>
        <w:r>
          <w:fldChar w:fldCharType="begin"/>
        </w:r>
        <w:r>
          <w:instrText>PAGE   \* MERGEFORMAT</w:instrText>
        </w:r>
        <w:r>
          <w:fldChar w:fldCharType="separate"/>
        </w:r>
        <w:r w:rsidR="006C148E" w:rsidRPr="006C148E">
          <w:rPr>
            <w:noProof/>
            <w:lang w:val="ja-JP"/>
          </w:rPr>
          <w:t>2</w:t>
        </w:r>
        <w:r>
          <w:fldChar w:fldCharType="end"/>
        </w:r>
      </w:p>
    </w:sdtContent>
  </w:sdt>
  <w:p w:rsidR="00FD7389" w:rsidRDefault="00FD73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AA" w:rsidRDefault="003F03AA" w:rsidP="00096F9C">
      <w:r>
        <w:separator/>
      </w:r>
    </w:p>
  </w:footnote>
  <w:footnote w:type="continuationSeparator" w:id="0">
    <w:p w:rsidR="003F03AA" w:rsidRDefault="003F03AA" w:rsidP="00096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5C"/>
    <w:rsid w:val="00096F9C"/>
    <w:rsid w:val="000C7107"/>
    <w:rsid w:val="000F0BD8"/>
    <w:rsid w:val="00122EBB"/>
    <w:rsid w:val="00126D20"/>
    <w:rsid w:val="00154A26"/>
    <w:rsid w:val="0016329A"/>
    <w:rsid w:val="001F5897"/>
    <w:rsid w:val="001F7DAB"/>
    <w:rsid w:val="002138DA"/>
    <w:rsid w:val="00284455"/>
    <w:rsid w:val="002B1E79"/>
    <w:rsid w:val="00342B16"/>
    <w:rsid w:val="003D7DEB"/>
    <w:rsid w:val="003F03AA"/>
    <w:rsid w:val="0042486F"/>
    <w:rsid w:val="00447941"/>
    <w:rsid w:val="00475BBB"/>
    <w:rsid w:val="00477FD7"/>
    <w:rsid w:val="004A32A3"/>
    <w:rsid w:val="00507088"/>
    <w:rsid w:val="00511E09"/>
    <w:rsid w:val="00545463"/>
    <w:rsid w:val="0059556A"/>
    <w:rsid w:val="005B0C87"/>
    <w:rsid w:val="005D146E"/>
    <w:rsid w:val="0062383A"/>
    <w:rsid w:val="00655DFA"/>
    <w:rsid w:val="00661EE2"/>
    <w:rsid w:val="0067145C"/>
    <w:rsid w:val="0067277E"/>
    <w:rsid w:val="00675DA5"/>
    <w:rsid w:val="00683A98"/>
    <w:rsid w:val="006B6C04"/>
    <w:rsid w:val="006C148E"/>
    <w:rsid w:val="006E03D2"/>
    <w:rsid w:val="00737E2C"/>
    <w:rsid w:val="007A2893"/>
    <w:rsid w:val="008340DA"/>
    <w:rsid w:val="008D3948"/>
    <w:rsid w:val="008E26F4"/>
    <w:rsid w:val="008F675A"/>
    <w:rsid w:val="008F6C67"/>
    <w:rsid w:val="00904F5C"/>
    <w:rsid w:val="00975591"/>
    <w:rsid w:val="0098484D"/>
    <w:rsid w:val="009A3F9D"/>
    <w:rsid w:val="009B7190"/>
    <w:rsid w:val="009C1404"/>
    <w:rsid w:val="009E076C"/>
    <w:rsid w:val="00A07A51"/>
    <w:rsid w:val="00A452AE"/>
    <w:rsid w:val="00A71DD7"/>
    <w:rsid w:val="00AB62F5"/>
    <w:rsid w:val="00AB6D15"/>
    <w:rsid w:val="00AE3E7A"/>
    <w:rsid w:val="00B15663"/>
    <w:rsid w:val="00B179CF"/>
    <w:rsid w:val="00BD55AA"/>
    <w:rsid w:val="00BF4AEB"/>
    <w:rsid w:val="00BF575A"/>
    <w:rsid w:val="00CB0870"/>
    <w:rsid w:val="00CC5081"/>
    <w:rsid w:val="00CD7D61"/>
    <w:rsid w:val="00D0383F"/>
    <w:rsid w:val="00E050A9"/>
    <w:rsid w:val="00E11C35"/>
    <w:rsid w:val="00E31E4D"/>
    <w:rsid w:val="00E914E2"/>
    <w:rsid w:val="00EC31E6"/>
    <w:rsid w:val="00F01CEA"/>
    <w:rsid w:val="00F169E1"/>
    <w:rsid w:val="00F420AA"/>
    <w:rsid w:val="00F45003"/>
    <w:rsid w:val="00F53212"/>
    <w:rsid w:val="00F84CDB"/>
    <w:rsid w:val="00FD7389"/>
    <w:rsid w:val="00FF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164437A-6BD6-4C67-9B05-E3403639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F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6F9C"/>
    <w:pPr>
      <w:tabs>
        <w:tab w:val="center" w:pos="4252"/>
        <w:tab w:val="right" w:pos="8504"/>
      </w:tabs>
      <w:snapToGrid w:val="0"/>
    </w:pPr>
  </w:style>
  <w:style w:type="character" w:customStyle="1" w:styleId="a4">
    <w:name w:val="ヘッダー (文字)"/>
    <w:basedOn w:val="a0"/>
    <w:link w:val="a3"/>
    <w:uiPriority w:val="99"/>
    <w:rsid w:val="00096F9C"/>
  </w:style>
  <w:style w:type="paragraph" w:styleId="a5">
    <w:name w:val="footer"/>
    <w:basedOn w:val="a"/>
    <w:link w:val="a6"/>
    <w:uiPriority w:val="99"/>
    <w:unhideWhenUsed/>
    <w:rsid w:val="00096F9C"/>
    <w:pPr>
      <w:tabs>
        <w:tab w:val="center" w:pos="4252"/>
        <w:tab w:val="right" w:pos="8504"/>
      </w:tabs>
      <w:snapToGrid w:val="0"/>
    </w:pPr>
  </w:style>
  <w:style w:type="character" w:customStyle="1" w:styleId="a6">
    <w:name w:val="フッター (文字)"/>
    <w:basedOn w:val="a0"/>
    <w:link w:val="a5"/>
    <w:uiPriority w:val="99"/>
    <w:rsid w:val="00096F9C"/>
  </w:style>
  <w:style w:type="paragraph" w:styleId="a7">
    <w:name w:val="endnote text"/>
    <w:basedOn w:val="a"/>
    <w:link w:val="a8"/>
    <w:uiPriority w:val="99"/>
    <w:semiHidden/>
    <w:unhideWhenUsed/>
    <w:rsid w:val="00BF4AEB"/>
    <w:pPr>
      <w:snapToGrid w:val="0"/>
      <w:jc w:val="left"/>
    </w:pPr>
  </w:style>
  <w:style w:type="character" w:customStyle="1" w:styleId="a8">
    <w:name w:val="文末脚注文字列 (文字)"/>
    <w:basedOn w:val="a0"/>
    <w:link w:val="a7"/>
    <w:uiPriority w:val="99"/>
    <w:semiHidden/>
    <w:rsid w:val="00BF4AEB"/>
  </w:style>
  <w:style w:type="character" w:styleId="a9">
    <w:name w:val="endnote reference"/>
    <w:basedOn w:val="a0"/>
    <w:uiPriority w:val="99"/>
    <w:semiHidden/>
    <w:unhideWhenUsed/>
    <w:rsid w:val="00BF4AEB"/>
    <w:rPr>
      <w:vertAlign w:val="superscript"/>
    </w:rPr>
  </w:style>
  <w:style w:type="character" w:styleId="aa">
    <w:name w:val="Hyperlink"/>
    <w:basedOn w:val="a0"/>
    <w:uiPriority w:val="99"/>
    <w:semiHidden/>
    <w:unhideWhenUsed/>
    <w:rsid w:val="00FD7389"/>
    <w:rPr>
      <w:color w:val="0000FF"/>
      <w:u w:val="single"/>
    </w:rPr>
  </w:style>
  <w:style w:type="paragraph" w:styleId="ab">
    <w:name w:val="footnote text"/>
    <w:basedOn w:val="a"/>
    <w:link w:val="ac"/>
    <w:semiHidden/>
    <w:unhideWhenUsed/>
    <w:rsid w:val="0042486F"/>
    <w:pPr>
      <w:snapToGrid w:val="0"/>
      <w:jc w:val="left"/>
    </w:pPr>
    <w:rPr>
      <w:rFonts w:ascii="Century" w:eastAsia="ＭＳ 明朝" w:hAnsi="Century" w:cs="Times New Roman"/>
    </w:rPr>
  </w:style>
  <w:style w:type="character" w:customStyle="1" w:styleId="ac">
    <w:name w:val="脚注文字列 (文字)"/>
    <w:basedOn w:val="a0"/>
    <w:link w:val="ab"/>
    <w:semiHidden/>
    <w:rsid w:val="0042486F"/>
    <w:rPr>
      <w:rFonts w:ascii="Century" w:eastAsia="ＭＳ 明朝" w:hAnsi="Century" w:cs="Times New Roman"/>
    </w:rPr>
  </w:style>
  <w:style w:type="character" w:styleId="ad">
    <w:name w:val="footnote reference"/>
    <w:basedOn w:val="a0"/>
    <w:uiPriority w:val="99"/>
    <w:semiHidden/>
    <w:unhideWhenUsed/>
    <w:rsid w:val="004248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6</Pages>
  <Words>963</Words>
  <Characters>5493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dc:creator>
  <cp:keywords/>
  <dc:description/>
  <cp:lastModifiedBy>atsushi</cp:lastModifiedBy>
  <cp:revision>28</cp:revision>
  <dcterms:created xsi:type="dcterms:W3CDTF">2023-09-19T06:42:00Z</dcterms:created>
  <dcterms:modified xsi:type="dcterms:W3CDTF">2023-10-11T02:31:00Z</dcterms:modified>
</cp:coreProperties>
</file>